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63E8" w14:textId="6634926F" w:rsidR="00EF5363" w:rsidRDefault="00AB4D83" w:rsidP="002131B8">
      <w:pPr>
        <w:pStyle w:val="GRANDSOUSTITREVERT"/>
      </w:pPr>
      <w:r w:rsidRPr="009E78E1">
        <w:t>Ingénieur</w:t>
      </w:r>
      <w:r w:rsidR="00DF6AFC" w:rsidRPr="009E78E1">
        <w:t xml:space="preserve">(e) </w:t>
      </w:r>
      <w:r w:rsidR="00E37B61">
        <w:t>ou architecte</w:t>
      </w:r>
      <w:r w:rsidR="00B35BF8">
        <w:t xml:space="preserve"> </w:t>
      </w:r>
      <w:r w:rsidR="00CC4549">
        <w:t xml:space="preserve">chargé(e) </w:t>
      </w:r>
      <w:r w:rsidR="00063720">
        <w:t>de la démarche BDM</w:t>
      </w:r>
    </w:p>
    <w:p w14:paraId="13BB8ADC" w14:textId="77777777" w:rsidR="00896326" w:rsidRPr="009E78E1" w:rsidRDefault="00896326" w:rsidP="00896326">
      <w:pPr>
        <w:pStyle w:val="Titre2"/>
      </w:pPr>
      <w:r w:rsidRPr="009E78E1">
        <w:t>Structure :</w:t>
      </w:r>
    </w:p>
    <w:p w14:paraId="1CCAC9A7" w14:textId="77777777" w:rsidR="00896326" w:rsidRDefault="00896326" w:rsidP="00896326">
      <w:pPr>
        <w:spacing w:after="0" w:line="240" w:lineRule="auto"/>
        <w:jc w:val="both"/>
        <w:rPr>
          <w:rFonts w:ascii="Scala Sans" w:eastAsia="Times New Roman" w:hAnsi="Scala Sans" w:cs="Times New Roman"/>
          <w:sz w:val="24"/>
          <w:szCs w:val="24"/>
          <w:lang w:eastAsia="fr-FR"/>
        </w:rPr>
      </w:pPr>
    </w:p>
    <w:p w14:paraId="2AA6DA32" w14:textId="77777777" w:rsidR="009D540E" w:rsidRDefault="00896326" w:rsidP="00896326">
      <w:pPr>
        <w:spacing w:after="0" w:line="240" w:lineRule="auto"/>
        <w:jc w:val="both"/>
        <w:rPr>
          <w:rFonts w:ascii="Scala Sans" w:eastAsia="Times New Roman" w:hAnsi="Scala Sans" w:cs="Times New Roman"/>
          <w:sz w:val="24"/>
          <w:szCs w:val="24"/>
          <w:lang w:eastAsia="fr-FR"/>
        </w:rPr>
      </w:pPr>
      <w:r w:rsidRPr="00EF5363">
        <w:rPr>
          <w:rFonts w:ascii="Scala Sans" w:eastAsia="Times New Roman" w:hAnsi="Scala Sans" w:cs="Times New Roman"/>
          <w:b/>
          <w:sz w:val="24"/>
          <w:szCs w:val="24"/>
          <w:lang w:eastAsia="fr-FR"/>
        </w:rPr>
        <w:t>EnvirobatBDM</w:t>
      </w:r>
      <w:r w:rsidRPr="00192B53">
        <w:rPr>
          <w:rFonts w:ascii="Scala Sans" w:eastAsia="Times New Roman" w:hAnsi="Scala Sans" w:cs="Times New Roman"/>
          <w:sz w:val="24"/>
          <w:szCs w:val="24"/>
          <w:lang w:eastAsia="fr-FR"/>
        </w:rPr>
        <w:t xml:space="preserve"> (Bâtiments Durables Méditerranéens) </w:t>
      </w:r>
      <w:hyperlink r:id="rId7" w:history="1">
        <w:r w:rsidRPr="00192B53">
          <w:rPr>
            <w:rStyle w:val="Lienhypertexte"/>
            <w:rFonts w:ascii="Scala Sans" w:eastAsia="Times New Roman" w:hAnsi="Scala Sans" w:cs="Times New Roman"/>
            <w:sz w:val="24"/>
            <w:szCs w:val="24"/>
            <w:lang w:eastAsia="fr-FR"/>
          </w:rPr>
          <w:t>www.envirobatbdm.eu</w:t>
        </w:r>
      </w:hyperlink>
      <w:r w:rsidRPr="00192B53">
        <w:rPr>
          <w:rFonts w:ascii="Scala Sans" w:eastAsia="Times New Roman" w:hAnsi="Scala Sans" w:cs="Times New Roman"/>
          <w:sz w:val="24"/>
          <w:szCs w:val="24"/>
          <w:lang w:eastAsia="fr-FR"/>
        </w:rPr>
        <w:t xml:space="preserve"> est une association qui </w:t>
      </w:r>
      <w:r>
        <w:rPr>
          <w:rFonts w:ascii="Scala Sans" w:eastAsia="Times New Roman" w:hAnsi="Scala Sans" w:cs="Times New Roman"/>
          <w:sz w:val="24"/>
          <w:szCs w:val="24"/>
          <w:lang w:eastAsia="fr-FR"/>
        </w:rPr>
        <w:t>contribue activement</w:t>
      </w:r>
      <w:r w:rsidRPr="00192B53">
        <w:rPr>
          <w:rFonts w:ascii="Scala Sans" w:eastAsia="Times New Roman" w:hAnsi="Scala Sans" w:cs="Times New Roman"/>
          <w:sz w:val="24"/>
          <w:szCs w:val="24"/>
          <w:lang w:eastAsia="fr-FR"/>
        </w:rPr>
        <w:t xml:space="preserve"> à la généralisation du développement durable dans l’acte de construire, de réhabiliter et d’aménager, principalement en région Provence-Alpes-Côte d’Azur. </w:t>
      </w:r>
      <w:r>
        <w:rPr>
          <w:rFonts w:ascii="Scala Sans" w:eastAsia="Times New Roman" w:hAnsi="Scala Sans" w:cs="Times New Roman"/>
          <w:sz w:val="24"/>
          <w:szCs w:val="24"/>
          <w:lang w:eastAsia="fr-FR"/>
        </w:rPr>
        <w:t>Originellement créée en 2003, e</w:t>
      </w:r>
      <w:r w:rsidRPr="00192B53">
        <w:rPr>
          <w:rFonts w:ascii="Scala Sans" w:eastAsia="Times New Roman" w:hAnsi="Scala Sans" w:cs="Times New Roman"/>
          <w:sz w:val="24"/>
          <w:szCs w:val="24"/>
          <w:lang w:eastAsia="fr-FR"/>
        </w:rPr>
        <w:t>lle rassemble des acteurs interprofessionnels issus de tous les corps de métier du bâtiment : principalement maîtr</w:t>
      </w:r>
      <w:r>
        <w:rPr>
          <w:rFonts w:ascii="Scala Sans" w:eastAsia="Times New Roman" w:hAnsi="Scala Sans" w:cs="Times New Roman"/>
          <w:sz w:val="24"/>
          <w:szCs w:val="24"/>
          <w:lang w:eastAsia="fr-FR"/>
        </w:rPr>
        <w:t xml:space="preserve">es d'ouvrage, maîtres </w:t>
      </w:r>
      <w:r w:rsidRPr="00192B53">
        <w:rPr>
          <w:rFonts w:ascii="Scala Sans" w:eastAsia="Times New Roman" w:hAnsi="Scala Sans" w:cs="Times New Roman"/>
          <w:sz w:val="24"/>
          <w:szCs w:val="24"/>
          <w:lang w:eastAsia="fr-FR"/>
        </w:rPr>
        <w:t>d'œuvre et entreprises de réalisation. Son financement est public et priv</w:t>
      </w:r>
      <w:r w:rsidR="009D540E">
        <w:rPr>
          <w:rFonts w:ascii="Scala Sans" w:eastAsia="Times New Roman" w:hAnsi="Scala Sans" w:cs="Times New Roman"/>
          <w:sz w:val="24"/>
          <w:szCs w:val="24"/>
          <w:lang w:eastAsia="fr-FR"/>
        </w:rPr>
        <w:t>é.</w:t>
      </w:r>
    </w:p>
    <w:p w14:paraId="5E0D716D" w14:textId="77777777" w:rsidR="00896326" w:rsidRDefault="00896326" w:rsidP="00896326">
      <w:pPr>
        <w:spacing w:after="0" w:line="240" w:lineRule="auto"/>
        <w:jc w:val="both"/>
        <w:rPr>
          <w:rFonts w:ascii="Scala Sans" w:eastAsia="Times New Roman" w:hAnsi="Scala Sans" w:cs="Times New Roman"/>
          <w:sz w:val="24"/>
          <w:szCs w:val="24"/>
          <w:lang w:eastAsia="fr-FR"/>
        </w:rPr>
      </w:pPr>
      <w:r w:rsidRPr="00192B53">
        <w:rPr>
          <w:rFonts w:ascii="Scala Sans" w:eastAsia="Times New Roman" w:hAnsi="Scala Sans" w:cs="Times New Roman"/>
          <w:sz w:val="24"/>
          <w:szCs w:val="24"/>
          <w:lang w:eastAsia="fr-FR"/>
        </w:rPr>
        <w:t>L'équipe est composée de 1</w:t>
      </w:r>
      <w:r>
        <w:rPr>
          <w:rFonts w:ascii="Scala Sans" w:eastAsia="Times New Roman" w:hAnsi="Scala Sans" w:cs="Times New Roman"/>
          <w:sz w:val="24"/>
          <w:szCs w:val="24"/>
          <w:lang w:eastAsia="fr-FR"/>
        </w:rPr>
        <w:t>7</w:t>
      </w:r>
      <w:r w:rsidRPr="00192B53">
        <w:rPr>
          <w:rFonts w:ascii="Scala Sans" w:eastAsia="Times New Roman" w:hAnsi="Scala Sans" w:cs="Times New Roman"/>
          <w:sz w:val="24"/>
          <w:szCs w:val="24"/>
          <w:lang w:eastAsia="fr-FR"/>
        </w:rPr>
        <w:t xml:space="preserve"> salariés, son Conseil d'Administration comporte </w:t>
      </w:r>
      <w:r>
        <w:rPr>
          <w:rFonts w:ascii="Scala Sans" w:eastAsia="Times New Roman" w:hAnsi="Scala Sans" w:cs="Times New Roman"/>
          <w:sz w:val="24"/>
          <w:szCs w:val="24"/>
          <w:lang w:eastAsia="fr-FR"/>
        </w:rPr>
        <w:t>11</w:t>
      </w:r>
      <w:r w:rsidRPr="00192B53">
        <w:rPr>
          <w:rFonts w:ascii="Scala Sans" w:eastAsia="Times New Roman" w:hAnsi="Scala Sans" w:cs="Times New Roman"/>
          <w:sz w:val="24"/>
          <w:szCs w:val="24"/>
          <w:lang w:eastAsia="fr-FR"/>
        </w:rPr>
        <w:t xml:space="preserve"> membres et son Comité d'orientation stratégique plus de 30 professionnels. </w:t>
      </w:r>
    </w:p>
    <w:p w14:paraId="44C54474" w14:textId="77777777" w:rsidR="00896326" w:rsidRPr="00192B53" w:rsidRDefault="00896326" w:rsidP="00896326">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L’association compte plus de 300 structures membres, totalisant plus de 13500 emplois.</w:t>
      </w:r>
    </w:p>
    <w:p w14:paraId="5EDFF885" w14:textId="2F6A236B" w:rsidR="00896326" w:rsidRPr="00192B53" w:rsidRDefault="00896326" w:rsidP="00896326">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EnvirobatBDM</w:t>
      </w:r>
      <w:r w:rsidRPr="00192B53">
        <w:rPr>
          <w:rFonts w:ascii="Scala Sans" w:eastAsia="Times New Roman" w:hAnsi="Scala Sans" w:cs="Times New Roman"/>
          <w:sz w:val="24"/>
          <w:szCs w:val="24"/>
          <w:lang w:eastAsia="fr-FR"/>
        </w:rPr>
        <w:t xml:space="preserve"> comporte </w:t>
      </w:r>
      <w:r w:rsidR="00461AF6">
        <w:rPr>
          <w:rFonts w:ascii="Scala Sans" w:eastAsia="Times New Roman" w:hAnsi="Scala Sans" w:cs="Times New Roman"/>
          <w:sz w:val="24"/>
          <w:szCs w:val="24"/>
          <w:lang w:eastAsia="fr-FR"/>
        </w:rPr>
        <w:t>4</w:t>
      </w:r>
      <w:r w:rsidRPr="00192B53">
        <w:rPr>
          <w:rFonts w:ascii="Scala Sans" w:eastAsia="Times New Roman" w:hAnsi="Scala Sans" w:cs="Times New Roman"/>
          <w:sz w:val="24"/>
          <w:szCs w:val="24"/>
          <w:lang w:eastAsia="fr-FR"/>
        </w:rPr>
        <w:t xml:space="preserve"> pôles d’activités</w:t>
      </w:r>
      <w:r w:rsidRPr="00192B53">
        <w:rPr>
          <w:rFonts w:ascii="Courier New" w:eastAsia="Times New Roman" w:hAnsi="Courier New" w:cs="Courier New"/>
          <w:sz w:val="24"/>
          <w:szCs w:val="24"/>
          <w:lang w:eastAsia="fr-FR"/>
        </w:rPr>
        <w:t> </w:t>
      </w:r>
      <w:r w:rsidRPr="00192B53">
        <w:rPr>
          <w:rFonts w:ascii="Scala Sans" w:eastAsia="Times New Roman" w:hAnsi="Scala Sans" w:cs="Times New Roman"/>
          <w:sz w:val="24"/>
          <w:szCs w:val="24"/>
          <w:lang w:eastAsia="fr-FR"/>
        </w:rPr>
        <w:t xml:space="preserve">: </w:t>
      </w:r>
    </w:p>
    <w:p w14:paraId="514DF31D" w14:textId="756C4D65" w:rsidR="00896326" w:rsidRPr="00192B53" w:rsidRDefault="00896326" w:rsidP="00896326">
      <w:pPr>
        <w:pStyle w:val="Paragraphedeliste"/>
        <w:numPr>
          <w:ilvl w:val="0"/>
          <w:numId w:val="3"/>
        </w:numPr>
        <w:spacing w:after="0" w:line="240" w:lineRule="auto"/>
        <w:jc w:val="both"/>
        <w:rPr>
          <w:rFonts w:ascii="Scala Sans" w:eastAsia="Times New Roman" w:hAnsi="Scala Sans" w:cs="Times New Roman"/>
          <w:sz w:val="24"/>
          <w:szCs w:val="24"/>
          <w:lang w:eastAsia="fr-FR"/>
        </w:rPr>
      </w:pPr>
      <w:r w:rsidRPr="00192B53">
        <w:rPr>
          <w:rFonts w:ascii="Scala Sans" w:eastAsia="Times New Roman" w:hAnsi="Scala Sans" w:cs="Times New Roman"/>
          <w:sz w:val="24"/>
          <w:szCs w:val="24"/>
          <w:lang w:eastAsia="fr-FR"/>
        </w:rPr>
        <w:t xml:space="preserve">Pôle </w:t>
      </w:r>
      <w:r>
        <w:rPr>
          <w:rFonts w:ascii="Scala Sans" w:eastAsia="Times New Roman" w:hAnsi="Scala Sans" w:cs="Times New Roman"/>
          <w:sz w:val="24"/>
          <w:szCs w:val="24"/>
          <w:lang w:eastAsia="fr-FR"/>
        </w:rPr>
        <w:t>évaluation</w:t>
      </w:r>
      <w:r w:rsidRPr="00192B53">
        <w:rPr>
          <w:rFonts w:ascii="Scala Sans" w:eastAsia="Times New Roman" w:hAnsi="Scala Sans" w:cs="Times New Roman"/>
          <w:sz w:val="24"/>
          <w:szCs w:val="24"/>
          <w:lang w:eastAsia="fr-FR"/>
        </w:rPr>
        <w:t xml:space="preserve"> </w:t>
      </w:r>
    </w:p>
    <w:p w14:paraId="36746F7C" w14:textId="5B35071C" w:rsidR="00896326" w:rsidRDefault="00896326" w:rsidP="00896326">
      <w:pPr>
        <w:pStyle w:val="Paragraphedeliste"/>
        <w:numPr>
          <w:ilvl w:val="0"/>
          <w:numId w:val="3"/>
        </w:numPr>
        <w:spacing w:after="0" w:line="240" w:lineRule="auto"/>
        <w:jc w:val="both"/>
        <w:rPr>
          <w:rFonts w:ascii="Scala Sans" w:eastAsia="Times New Roman" w:hAnsi="Scala Sans" w:cs="Times New Roman"/>
          <w:sz w:val="24"/>
          <w:szCs w:val="24"/>
          <w:lang w:eastAsia="fr-FR"/>
        </w:rPr>
      </w:pPr>
      <w:r w:rsidRPr="00192B53">
        <w:rPr>
          <w:rFonts w:ascii="Scala Sans" w:eastAsia="Times New Roman" w:hAnsi="Scala Sans" w:cs="Times New Roman"/>
          <w:sz w:val="24"/>
          <w:szCs w:val="24"/>
          <w:lang w:eastAsia="fr-FR"/>
        </w:rPr>
        <w:t xml:space="preserve">Pôle </w:t>
      </w:r>
      <w:r w:rsidR="00461AF6">
        <w:rPr>
          <w:rFonts w:ascii="Scala Sans" w:eastAsia="Times New Roman" w:hAnsi="Scala Sans" w:cs="Times New Roman"/>
          <w:sz w:val="24"/>
          <w:szCs w:val="24"/>
          <w:lang w:eastAsia="fr-FR"/>
        </w:rPr>
        <w:t>diffusion</w:t>
      </w:r>
    </w:p>
    <w:p w14:paraId="17D9FBE3" w14:textId="65047767" w:rsidR="00461AF6" w:rsidRPr="00192B53" w:rsidRDefault="00461AF6" w:rsidP="00896326">
      <w:pPr>
        <w:pStyle w:val="Paragraphedeliste"/>
        <w:numPr>
          <w:ilvl w:val="0"/>
          <w:numId w:val="3"/>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Pôle ressources</w:t>
      </w:r>
    </w:p>
    <w:p w14:paraId="2BE5BA9F" w14:textId="3A0B55A5" w:rsidR="00896326" w:rsidRDefault="00896326" w:rsidP="00896326">
      <w:pPr>
        <w:pStyle w:val="Paragraphedeliste"/>
        <w:numPr>
          <w:ilvl w:val="0"/>
          <w:numId w:val="3"/>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P</w:t>
      </w:r>
      <w:r w:rsidRPr="00192B53">
        <w:rPr>
          <w:rFonts w:ascii="Scala Sans" w:eastAsia="Times New Roman" w:hAnsi="Scala Sans" w:cs="Times New Roman"/>
          <w:sz w:val="24"/>
          <w:szCs w:val="24"/>
          <w:lang w:eastAsia="fr-FR"/>
        </w:rPr>
        <w:t xml:space="preserve">ôle </w:t>
      </w:r>
      <w:r w:rsidR="00461AF6">
        <w:rPr>
          <w:rFonts w:ascii="Scala Sans" w:eastAsia="Times New Roman" w:hAnsi="Scala Sans" w:cs="Times New Roman"/>
          <w:sz w:val="24"/>
          <w:szCs w:val="24"/>
          <w:lang w:eastAsia="fr-FR"/>
        </w:rPr>
        <w:t>Support</w:t>
      </w:r>
    </w:p>
    <w:p w14:paraId="27351FAF" w14:textId="77777777" w:rsidR="00F466FA" w:rsidRPr="00192B53" w:rsidRDefault="00F466FA" w:rsidP="008E7B1B">
      <w:pPr>
        <w:pStyle w:val="Titre2"/>
        <w:rPr>
          <w:rFonts w:ascii="Scala Sans" w:eastAsia="Times New Roman" w:hAnsi="Scala Sans" w:cs="Times New Roman"/>
          <w:b/>
          <w:sz w:val="24"/>
          <w:szCs w:val="24"/>
          <w:lang w:eastAsia="fr-FR"/>
        </w:rPr>
      </w:pPr>
      <w:r w:rsidRPr="009E78E1">
        <w:t>Mission</w:t>
      </w:r>
      <w:r w:rsidR="004B53EA">
        <w:t>s</w:t>
      </w:r>
      <w:r w:rsidR="009E78E1">
        <w:t xml:space="preserve"> :</w:t>
      </w:r>
    </w:p>
    <w:p w14:paraId="3C0D3FB6" w14:textId="78132FD3" w:rsidR="00592F01" w:rsidRPr="00D82700" w:rsidRDefault="0071385B" w:rsidP="00D82700">
      <w:pPr>
        <w:spacing w:after="0" w:line="240" w:lineRule="auto"/>
        <w:jc w:val="both"/>
        <w:rPr>
          <w:rFonts w:ascii="Scala Sans" w:eastAsia="Times New Roman" w:hAnsi="Scala Sans" w:cs="Times New Roman"/>
          <w:sz w:val="24"/>
          <w:szCs w:val="24"/>
          <w:lang w:eastAsia="fr-FR"/>
        </w:rPr>
      </w:pPr>
      <w:r w:rsidRPr="00192B53">
        <w:rPr>
          <w:rFonts w:ascii="Scala Sans" w:eastAsia="Times New Roman" w:hAnsi="Scala Sans" w:cs="Times New Roman"/>
          <w:sz w:val="24"/>
          <w:szCs w:val="24"/>
          <w:lang w:eastAsia="fr-FR"/>
        </w:rPr>
        <w:t xml:space="preserve">Sous la responsabilité </w:t>
      </w:r>
      <w:r w:rsidR="00611A88">
        <w:rPr>
          <w:rFonts w:ascii="Scala Sans" w:eastAsia="Times New Roman" w:hAnsi="Scala Sans" w:cs="Times New Roman"/>
          <w:sz w:val="24"/>
          <w:szCs w:val="24"/>
          <w:lang w:eastAsia="fr-FR"/>
        </w:rPr>
        <w:t>directe du coordinateur du «</w:t>
      </w:r>
      <w:r w:rsidR="00611A88">
        <w:rPr>
          <w:rFonts w:ascii="Calibri" w:eastAsia="Times New Roman" w:hAnsi="Calibri" w:cs="Calibri"/>
          <w:sz w:val="24"/>
          <w:szCs w:val="24"/>
          <w:lang w:eastAsia="fr-FR"/>
        </w:rPr>
        <w:t> </w:t>
      </w:r>
      <w:r w:rsidR="00611A88">
        <w:rPr>
          <w:rFonts w:ascii="Scala Sans" w:eastAsia="Times New Roman" w:hAnsi="Scala Sans" w:cs="Times New Roman"/>
          <w:sz w:val="24"/>
          <w:szCs w:val="24"/>
          <w:lang w:eastAsia="fr-FR"/>
        </w:rPr>
        <w:t>pôle Evaluation</w:t>
      </w:r>
      <w:r w:rsidR="00BF60BE">
        <w:rPr>
          <w:rFonts w:ascii="Scala Sans" w:eastAsia="Times New Roman" w:hAnsi="Scala Sans" w:cs="Times New Roman"/>
          <w:sz w:val="24"/>
          <w:szCs w:val="24"/>
          <w:lang w:eastAsia="fr-FR"/>
        </w:rPr>
        <w:t xml:space="preserve"> </w:t>
      </w:r>
      <w:r w:rsidR="00611A88">
        <w:rPr>
          <w:rFonts w:ascii="Scala Sans" w:eastAsia="Times New Roman" w:hAnsi="Scala Sans" w:cs="Scala Sans"/>
          <w:sz w:val="24"/>
          <w:szCs w:val="24"/>
          <w:lang w:eastAsia="fr-FR"/>
        </w:rPr>
        <w:t>»</w:t>
      </w:r>
      <w:r w:rsidR="00015EB9">
        <w:rPr>
          <w:rFonts w:ascii="Scala Sans" w:eastAsia="Times New Roman" w:hAnsi="Scala Sans" w:cs="Times New Roman"/>
          <w:sz w:val="24"/>
          <w:szCs w:val="24"/>
          <w:lang w:eastAsia="fr-FR"/>
        </w:rPr>
        <w:t>,</w:t>
      </w:r>
      <w:r w:rsidRPr="00192B53">
        <w:rPr>
          <w:rFonts w:ascii="Scala Sans" w:eastAsia="Times New Roman" w:hAnsi="Scala Sans" w:cs="Times New Roman"/>
          <w:sz w:val="24"/>
          <w:szCs w:val="24"/>
          <w:lang w:eastAsia="fr-FR"/>
        </w:rPr>
        <w:t xml:space="preserve"> et en lien avec </w:t>
      </w:r>
      <w:r w:rsidR="0006063A">
        <w:rPr>
          <w:rFonts w:ascii="Scala Sans" w:eastAsia="Times New Roman" w:hAnsi="Scala Sans" w:cs="Times New Roman"/>
          <w:sz w:val="24"/>
          <w:szCs w:val="24"/>
          <w:lang w:eastAsia="fr-FR"/>
        </w:rPr>
        <w:t xml:space="preserve">l’ensemble de </w:t>
      </w:r>
      <w:r w:rsidR="00F466FA" w:rsidRPr="00192B53">
        <w:rPr>
          <w:rFonts w:ascii="Scala Sans" w:eastAsia="Times New Roman" w:hAnsi="Scala Sans" w:cs="Times New Roman"/>
          <w:sz w:val="24"/>
          <w:szCs w:val="24"/>
          <w:lang w:eastAsia="fr-FR"/>
        </w:rPr>
        <w:t xml:space="preserve">l'équipe de </w:t>
      </w:r>
      <w:r w:rsidRPr="00192B53">
        <w:rPr>
          <w:rFonts w:ascii="Scala Sans" w:eastAsia="Times New Roman" w:hAnsi="Scala Sans" w:cs="Times New Roman"/>
          <w:sz w:val="24"/>
          <w:szCs w:val="24"/>
          <w:lang w:eastAsia="fr-FR"/>
        </w:rPr>
        <w:t>l’association</w:t>
      </w:r>
      <w:r w:rsidR="00611A88">
        <w:rPr>
          <w:rFonts w:ascii="Scala Sans" w:eastAsia="Times New Roman" w:hAnsi="Scala Sans" w:cs="Times New Roman"/>
          <w:sz w:val="24"/>
          <w:szCs w:val="24"/>
          <w:lang w:eastAsia="fr-FR"/>
        </w:rPr>
        <w:t xml:space="preserve">, </w:t>
      </w:r>
      <w:r w:rsidR="00F466FA" w:rsidRPr="00192B53">
        <w:rPr>
          <w:rFonts w:ascii="Scala Sans" w:eastAsia="Times New Roman" w:hAnsi="Scala Sans" w:cs="Times New Roman"/>
          <w:sz w:val="24"/>
          <w:szCs w:val="24"/>
          <w:lang w:eastAsia="fr-FR"/>
        </w:rPr>
        <w:t>vous mettez tout en œuvre pour</w:t>
      </w:r>
      <w:r w:rsidR="00897F03">
        <w:rPr>
          <w:rFonts w:ascii="Courier New" w:eastAsia="Times New Roman" w:hAnsi="Courier New" w:cs="Courier New"/>
          <w:sz w:val="24"/>
          <w:szCs w:val="24"/>
          <w:lang w:eastAsia="fr-FR"/>
        </w:rPr>
        <w:t> </w:t>
      </w:r>
      <w:r w:rsidR="00611A88">
        <w:rPr>
          <w:rFonts w:ascii="Scala Sans" w:eastAsia="Times New Roman" w:hAnsi="Scala Sans" w:cs="Times New Roman"/>
          <w:b/>
          <w:sz w:val="24"/>
          <w:szCs w:val="24"/>
          <w:lang w:eastAsia="fr-FR"/>
        </w:rPr>
        <w:t>développer</w:t>
      </w:r>
      <w:r w:rsidR="00592F01" w:rsidRPr="00D82700">
        <w:rPr>
          <w:rFonts w:ascii="Scala Sans" w:eastAsia="Times New Roman" w:hAnsi="Scala Sans" w:cs="Times New Roman"/>
          <w:b/>
          <w:sz w:val="24"/>
          <w:szCs w:val="24"/>
          <w:lang w:eastAsia="fr-FR"/>
        </w:rPr>
        <w:t xml:space="preserve"> </w:t>
      </w:r>
      <w:r w:rsidR="0006063A">
        <w:rPr>
          <w:rFonts w:ascii="Scala Sans" w:eastAsia="Times New Roman" w:hAnsi="Scala Sans" w:cs="Times New Roman"/>
          <w:b/>
          <w:sz w:val="24"/>
          <w:szCs w:val="24"/>
          <w:lang w:eastAsia="fr-FR"/>
        </w:rPr>
        <w:t>la démarche BDM</w:t>
      </w:r>
      <w:r w:rsidR="00EF5363">
        <w:rPr>
          <w:rFonts w:ascii="Courier New" w:eastAsia="Times New Roman" w:hAnsi="Courier New" w:cs="Courier New"/>
          <w:sz w:val="24"/>
          <w:szCs w:val="24"/>
          <w:lang w:eastAsia="fr-FR"/>
        </w:rPr>
        <w:t>,</w:t>
      </w:r>
      <w:r w:rsidR="00D82700" w:rsidRPr="00D82700">
        <w:rPr>
          <w:rFonts w:ascii="Scala Sans" w:eastAsia="Times New Roman" w:hAnsi="Scala Sans" w:cs="Times New Roman"/>
          <w:sz w:val="24"/>
          <w:szCs w:val="24"/>
          <w:lang w:eastAsia="fr-FR"/>
        </w:rPr>
        <w:t xml:space="preserve"> ce qui consiste à</w:t>
      </w:r>
      <w:r w:rsidR="00D82700" w:rsidRPr="00D82700">
        <w:rPr>
          <w:rFonts w:ascii="Courier New" w:eastAsia="Times New Roman" w:hAnsi="Courier New" w:cs="Courier New"/>
          <w:sz w:val="24"/>
          <w:szCs w:val="24"/>
          <w:lang w:eastAsia="fr-FR"/>
        </w:rPr>
        <w:t> </w:t>
      </w:r>
      <w:r w:rsidR="00D82700" w:rsidRPr="00D82700">
        <w:rPr>
          <w:rFonts w:ascii="Scala Sans" w:eastAsia="Times New Roman" w:hAnsi="Scala Sans" w:cs="Times New Roman"/>
          <w:sz w:val="24"/>
          <w:szCs w:val="24"/>
          <w:lang w:eastAsia="fr-FR"/>
        </w:rPr>
        <w:t>:</w:t>
      </w:r>
    </w:p>
    <w:p w14:paraId="6351F95D" w14:textId="710AA8DC" w:rsidR="00626B5F" w:rsidRPr="00626B5F" w:rsidRDefault="008B067B" w:rsidP="00626B5F">
      <w:pPr>
        <w:pStyle w:val="Paragraphedeliste"/>
        <w:numPr>
          <w:ilvl w:val="0"/>
          <w:numId w:val="4"/>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b/>
          <w:sz w:val="24"/>
          <w:szCs w:val="24"/>
          <w:lang w:eastAsia="fr-FR"/>
        </w:rPr>
        <w:t>Participer</w:t>
      </w:r>
      <w:r w:rsidR="0006063A">
        <w:rPr>
          <w:rFonts w:ascii="Scala Sans" w:eastAsia="Times New Roman" w:hAnsi="Scala Sans" w:cs="Times New Roman"/>
          <w:b/>
          <w:sz w:val="24"/>
          <w:szCs w:val="24"/>
          <w:lang w:eastAsia="fr-FR"/>
        </w:rPr>
        <w:t xml:space="preserve"> et </w:t>
      </w:r>
      <w:r w:rsidR="004B53EA">
        <w:rPr>
          <w:rFonts w:ascii="Scala Sans" w:eastAsia="Times New Roman" w:hAnsi="Scala Sans" w:cs="Times New Roman"/>
          <w:b/>
          <w:sz w:val="24"/>
          <w:szCs w:val="24"/>
          <w:lang w:eastAsia="fr-FR"/>
        </w:rPr>
        <w:t xml:space="preserve">organiser </w:t>
      </w:r>
      <w:r w:rsidR="0006063A">
        <w:rPr>
          <w:rFonts w:ascii="Scala Sans" w:eastAsia="Times New Roman" w:hAnsi="Scala Sans" w:cs="Times New Roman"/>
          <w:b/>
          <w:sz w:val="24"/>
          <w:szCs w:val="24"/>
          <w:lang w:eastAsia="fr-FR"/>
        </w:rPr>
        <w:t>les commissions BDM</w:t>
      </w:r>
      <w:r w:rsidR="009D540E">
        <w:rPr>
          <w:rFonts w:ascii="Scala Sans" w:eastAsia="Times New Roman" w:hAnsi="Scala Sans" w:cs="Times New Roman"/>
          <w:b/>
          <w:sz w:val="24"/>
          <w:szCs w:val="24"/>
          <w:lang w:eastAsia="fr-FR"/>
        </w:rPr>
        <w:t xml:space="preserve"> </w:t>
      </w:r>
      <w:r w:rsidR="0006063A">
        <w:rPr>
          <w:rFonts w:ascii="Scala Sans" w:eastAsia="Times New Roman" w:hAnsi="Scala Sans" w:cs="Times New Roman"/>
          <w:b/>
          <w:sz w:val="24"/>
          <w:szCs w:val="24"/>
          <w:lang w:eastAsia="fr-FR"/>
        </w:rPr>
        <w:t>mensuelle</w:t>
      </w:r>
      <w:r w:rsidR="00896326">
        <w:rPr>
          <w:rFonts w:ascii="Scala Sans" w:eastAsia="Times New Roman" w:hAnsi="Scala Sans" w:cs="Times New Roman"/>
          <w:b/>
          <w:sz w:val="24"/>
          <w:szCs w:val="24"/>
          <w:lang w:eastAsia="fr-FR"/>
        </w:rPr>
        <w:t>s</w:t>
      </w:r>
      <w:r w:rsidR="0006063A">
        <w:rPr>
          <w:rFonts w:ascii="Calibri" w:eastAsia="Times New Roman" w:hAnsi="Calibri" w:cs="Calibri"/>
          <w:b/>
          <w:sz w:val="24"/>
          <w:szCs w:val="24"/>
          <w:lang w:eastAsia="fr-FR"/>
        </w:rPr>
        <w:t> </w:t>
      </w:r>
      <w:r w:rsidR="0006063A">
        <w:rPr>
          <w:rFonts w:ascii="Scala Sans" w:eastAsia="Times New Roman" w:hAnsi="Scala Sans" w:cs="Times New Roman"/>
          <w:b/>
          <w:sz w:val="24"/>
          <w:szCs w:val="24"/>
          <w:lang w:eastAsia="fr-FR"/>
        </w:rPr>
        <w:t xml:space="preserve">: </w:t>
      </w:r>
      <w:r w:rsidR="0006063A">
        <w:rPr>
          <w:rFonts w:ascii="ScalaSans" w:eastAsia="Times New Roman" w:hAnsi="ScalaSans" w:cs="Courier New"/>
          <w:sz w:val="24"/>
          <w:szCs w:val="24"/>
          <w:lang w:eastAsia="fr-FR"/>
        </w:rPr>
        <w:t>Ces commissions peuvent se dérouler sur l’ensemble de la région paca</w:t>
      </w:r>
      <w:r w:rsidR="0006063A" w:rsidRPr="00626B5F">
        <w:rPr>
          <w:rFonts w:ascii="Scala Sans" w:eastAsia="Times New Roman" w:hAnsi="Scala Sans" w:cs="Times New Roman"/>
          <w:sz w:val="24"/>
          <w:szCs w:val="24"/>
          <w:lang w:eastAsia="fr-FR"/>
        </w:rPr>
        <w:t xml:space="preserve"> ;</w:t>
      </w:r>
      <w:r w:rsidR="00626B5F" w:rsidRPr="00626B5F">
        <w:rPr>
          <w:rFonts w:ascii="Scala Sans" w:eastAsia="Times New Roman" w:hAnsi="Scala Sans" w:cs="Times New Roman"/>
          <w:sz w:val="24"/>
          <w:szCs w:val="24"/>
          <w:lang w:eastAsia="fr-FR"/>
        </w:rPr>
        <w:t xml:space="preserve"> </w:t>
      </w:r>
    </w:p>
    <w:p w14:paraId="5AD8533A" w14:textId="34BBE897" w:rsidR="00C864B9" w:rsidRPr="00626B5F" w:rsidRDefault="00C864B9" w:rsidP="00C864B9">
      <w:pPr>
        <w:pStyle w:val="Paragraphedeliste"/>
        <w:numPr>
          <w:ilvl w:val="0"/>
          <w:numId w:val="4"/>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b/>
          <w:sz w:val="24"/>
          <w:szCs w:val="24"/>
          <w:lang w:eastAsia="fr-FR"/>
        </w:rPr>
        <w:t>C</w:t>
      </w:r>
      <w:r w:rsidRPr="00DA4A2F">
        <w:rPr>
          <w:rFonts w:ascii="Scala Sans" w:eastAsia="Times New Roman" w:hAnsi="Scala Sans" w:cs="Times New Roman"/>
          <w:b/>
          <w:sz w:val="24"/>
          <w:szCs w:val="24"/>
          <w:lang w:eastAsia="fr-FR"/>
        </w:rPr>
        <w:t>ollecter, capitaliser</w:t>
      </w:r>
      <w:r w:rsidRPr="00897F03">
        <w:rPr>
          <w:rFonts w:ascii="Scala Sans" w:eastAsia="Times New Roman" w:hAnsi="Scala Sans" w:cs="Times New Roman"/>
          <w:sz w:val="24"/>
          <w:szCs w:val="24"/>
          <w:lang w:eastAsia="fr-FR"/>
        </w:rPr>
        <w:t xml:space="preserve">, </w:t>
      </w:r>
      <w:r w:rsidRPr="00DA4A2F">
        <w:rPr>
          <w:rFonts w:ascii="Scala Sans" w:eastAsia="Times New Roman" w:hAnsi="Scala Sans" w:cs="Times New Roman"/>
          <w:b/>
          <w:sz w:val="24"/>
          <w:szCs w:val="24"/>
          <w:lang w:eastAsia="fr-FR"/>
        </w:rPr>
        <w:t>extraire, présenter et valoriser</w:t>
      </w:r>
      <w:r w:rsidRPr="00897F03">
        <w:rPr>
          <w:rFonts w:ascii="Scala Sans" w:eastAsia="Times New Roman" w:hAnsi="Scala Sans" w:cs="Times New Roman"/>
          <w:sz w:val="24"/>
          <w:szCs w:val="24"/>
          <w:lang w:eastAsia="fr-FR"/>
        </w:rPr>
        <w:t xml:space="preserve"> les </w:t>
      </w:r>
      <w:r w:rsidRPr="00DA4A2F">
        <w:rPr>
          <w:rFonts w:ascii="Scala Sans" w:eastAsia="Times New Roman" w:hAnsi="Scala Sans" w:cs="Times New Roman"/>
          <w:b/>
          <w:sz w:val="24"/>
          <w:szCs w:val="24"/>
          <w:lang w:eastAsia="fr-FR"/>
        </w:rPr>
        <w:t>retours d’expériences</w:t>
      </w:r>
      <w:r w:rsidRPr="00897F03">
        <w:rPr>
          <w:rFonts w:ascii="Scala Sans" w:eastAsia="Times New Roman" w:hAnsi="Scala Sans" w:cs="Times New Roman"/>
          <w:sz w:val="24"/>
          <w:szCs w:val="24"/>
          <w:lang w:eastAsia="fr-FR"/>
        </w:rPr>
        <w:t xml:space="preserve"> </w:t>
      </w:r>
      <w:r>
        <w:rPr>
          <w:rFonts w:ascii="Scala Sans" w:eastAsia="Times New Roman" w:hAnsi="Scala Sans" w:cs="Times New Roman"/>
          <w:sz w:val="24"/>
          <w:szCs w:val="24"/>
          <w:lang w:eastAsia="fr-FR"/>
        </w:rPr>
        <w:t>des projets passés en démarche. Cette mission de retour d’expérience des bonnes et mauvaises pratiques est essentielle dans le poste.</w:t>
      </w:r>
      <w:r w:rsidR="00BF60BE">
        <w:rPr>
          <w:rFonts w:ascii="Scala Sans" w:eastAsia="Times New Roman" w:hAnsi="Scala Sans" w:cs="Times New Roman"/>
          <w:sz w:val="24"/>
          <w:szCs w:val="24"/>
          <w:lang w:eastAsia="fr-FR"/>
        </w:rPr>
        <w:t xml:space="preserve"> Elle s’opère en lien avec le pôle ressources.</w:t>
      </w:r>
    </w:p>
    <w:p w14:paraId="37FDCE3C" w14:textId="4D208721" w:rsidR="00626B5F" w:rsidRPr="009D540E" w:rsidRDefault="00626B5F" w:rsidP="00626B5F">
      <w:pPr>
        <w:pStyle w:val="Paragraphedeliste"/>
        <w:numPr>
          <w:ilvl w:val="0"/>
          <w:numId w:val="4"/>
        </w:numPr>
        <w:spacing w:after="0" w:line="240" w:lineRule="auto"/>
        <w:jc w:val="both"/>
        <w:rPr>
          <w:rFonts w:ascii="ScalaSans" w:eastAsia="Times New Roman" w:hAnsi="ScalaSans" w:cs="Times New Roman"/>
          <w:sz w:val="24"/>
          <w:szCs w:val="24"/>
          <w:lang w:eastAsia="fr-FR"/>
        </w:rPr>
      </w:pPr>
      <w:r>
        <w:rPr>
          <w:rFonts w:ascii="Scala Sans" w:eastAsia="Times New Roman" w:hAnsi="Scala Sans" w:cs="Times New Roman"/>
          <w:b/>
          <w:sz w:val="24"/>
          <w:szCs w:val="24"/>
          <w:lang w:eastAsia="fr-FR"/>
        </w:rPr>
        <w:t xml:space="preserve">Participer et animer les réunions de travail </w:t>
      </w:r>
      <w:r w:rsidR="0006063A">
        <w:rPr>
          <w:rFonts w:ascii="Scala Sans" w:eastAsia="Times New Roman" w:hAnsi="Scala Sans" w:cs="Times New Roman"/>
          <w:sz w:val="24"/>
          <w:szCs w:val="24"/>
          <w:lang w:eastAsia="fr-FR"/>
        </w:rPr>
        <w:t>autour de la démarche BDM</w:t>
      </w:r>
    </w:p>
    <w:p w14:paraId="1EDD986F" w14:textId="31647299" w:rsidR="008B067B" w:rsidRPr="0097418E" w:rsidRDefault="00626B5F" w:rsidP="00626B5F">
      <w:pPr>
        <w:pStyle w:val="Paragraphedeliste"/>
        <w:numPr>
          <w:ilvl w:val="0"/>
          <w:numId w:val="4"/>
        </w:numPr>
        <w:spacing w:after="0" w:line="240" w:lineRule="auto"/>
        <w:jc w:val="both"/>
        <w:rPr>
          <w:rFonts w:ascii="Scala Sans" w:eastAsia="Times New Roman" w:hAnsi="Scala Sans" w:cs="Times New Roman"/>
          <w:sz w:val="24"/>
          <w:szCs w:val="24"/>
          <w:lang w:eastAsia="fr-FR"/>
        </w:rPr>
      </w:pPr>
      <w:r w:rsidRPr="009B13AA">
        <w:rPr>
          <w:rFonts w:ascii="Scala Sans" w:eastAsia="Times New Roman" w:hAnsi="Scala Sans" w:cs="Times New Roman"/>
          <w:b/>
          <w:sz w:val="24"/>
          <w:szCs w:val="24"/>
          <w:lang w:eastAsia="fr-FR"/>
        </w:rPr>
        <w:t xml:space="preserve">Créer et dynamiser un réseau d’acteurs </w:t>
      </w:r>
      <w:r w:rsidR="0006063A">
        <w:rPr>
          <w:rFonts w:ascii="Scala Sans" w:eastAsia="Times New Roman" w:hAnsi="Scala Sans" w:cs="Times New Roman"/>
          <w:b/>
          <w:sz w:val="24"/>
          <w:szCs w:val="24"/>
          <w:lang w:eastAsia="fr-FR"/>
        </w:rPr>
        <w:t xml:space="preserve">autour de </w:t>
      </w:r>
      <w:r w:rsidR="0006063A" w:rsidRPr="009D540E">
        <w:rPr>
          <w:rFonts w:ascii="ScalaSans" w:eastAsia="Times New Roman" w:hAnsi="ScalaSans" w:cs="Times New Roman"/>
          <w:b/>
          <w:sz w:val="24"/>
          <w:szCs w:val="24"/>
          <w:lang w:eastAsia="fr-FR"/>
        </w:rPr>
        <w:t>BDM</w:t>
      </w:r>
      <w:r w:rsidR="009D540E">
        <w:rPr>
          <w:rFonts w:ascii="Calibri" w:eastAsia="Times New Roman" w:hAnsi="Calibri" w:cs="Calibri"/>
          <w:b/>
          <w:sz w:val="24"/>
          <w:szCs w:val="24"/>
          <w:lang w:eastAsia="fr-FR"/>
        </w:rPr>
        <w:t xml:space="preserve"> </w:t>
      </w:r>
      <w:r w:rsidR="0006063A" w:rsidRPr="0097418E">
        <w:rPr>
          <w:rFonts w:ascii="Scala Sans" w:eastAsia="Times New Roman" w:hAnsi="Scala Sans" w:cs="Times New Roman"/>
          <w:sz w:val="24"/>
          <w:szCs w:val="24"/>
          <w:lang w:eastAsia="fr-FR"/>
        </w:rPr>
        <w:t>et en particulier les accompagnateurs ;</w:t>
      </w:r>
    </w:p>
    <w:p w14:paraId="362D9C7D" w14:textId="1FB39DDB" w:rsidR="0097418E" w:rsidRDefault="0097418E" w:rsidP="0097418E">
      <w:pPr>
        <w:pStyle w:val="Paragraphedeliste"/>
        <w:numPr>
          <w:ilvl w:val="0"/>
          <w:numId w:val="4"/>
        </w:numPr>
        <w:spacing w:after="0" w:line="240" w:lineRule="auto"/>
        <w:jc w:val="both"/>
        <w:rPr>
          <w:rFonts w:ascii="Scala Sans" w:eastAsia="Times New Roman" w:hAnsi="Scala Sans" w:cs="Times New Roman"/>
          <w:sz w:val="24"/>
          <w:szCs w:val="24"/>
          <w:lang w:eastAsia="fr-FR"/>
        </w:rPr>
      </w:pPr>
      <w:r w:rsidRPr="00D82700">
        <w:rPr>
          <w:rFonts w:ascii="Scala Sans" w:eastAsia="Times New Roman" w:hAnsi="Scala Sans" w:cs="Times New Roman"/>
          <w:b/>
          <w:sz w:val="24"/>
          <w:szCs w:val="24"/>
          <w:lang w:eastAsia="fr-FR"/>
        </w:rPr>
        <w:t>Gérer la communication</w:t>
      </w:r>
      <w:r>
        <w:rPr>
          <w:rFonts w:ascii="Scala Sans" w:eastAsia="Times New Roman" w:hAnsi="Scala Sans" w:cs="Times New Roman"/>
          <w:sz w:val="24"/>
          <w:szCs w:val="24"/>
          <w:lang w:eastAsia="fr-FR"/>
        </w:rPr>
        <w:t xml:space="preserve"> autour de la démarche BDM en lien avec </w:t>
      </w:r>
      <w:r w:rsidR="00BF60BE">
        <w:rPr>
          <w:rFonts w:ascii="Scala Sans" w:eastAsia="Times New Roman" w:hAnsi="Scala Sans" w:cs="Times New Roman"/>
          <w:sz w:val="24"/>
          <w:szCs w:val="24"/>
          <w:lang w:eastAsia="fr-FR"/>
        </w:rPr>
        <w:t xml:space="preserve">le pôle </w:t>
      </w:r>
      <w:r w:rsidR="003B41BB">
        <w:rPr>
          <w:rFonts w:ascii="Scala Sans" w:eastAsia="Times New Roman" w:hAnsi="Scala Sans" w:cs="Times New Roman"/>
          <w:sz w:val="24"/>
          <w:szCs w:val="24"/>
          <w:lang w:eastAsia="fr-FR"/>
        </w:rPr>
        <w:t>diffusion</w:t>
      </w:r>
    </w:p>
    <w:p w14:paraId="3C254E67" w14:textId="1409201E" w:rsidR="00626B5F" w:rsidRPr="00D82700" w:rsidRDefault="00626B5F" w:rsidP="00626B5F">
      <w:pPr>
        <w:pStyle w:val="Paragraphedeliste"/>
        <w:numPr>
          <w:ilvl w:val="0"/>
          <w:numId w:val="4"/>
        </w:numPr>
        <w:spacing w:after="0" w:line="240" w:lineRule="auto"/>
        <w:jc w:val="both"/>
        <w:rPr>
          <w:rFonts w:ascii="Scala Sans" w:eastAsia="Times New Roman" w:hAnsi="Scala Sans" w:cs="Times New Roman"/>
          <w:sz w:val="24"/>
          <w:szCs w:val="24"/>
          <w:lang w:eastAsia="fr-FR"/>
        </w:rPr>
      </w:pPr>
      <w:bookmarkStart w:id="0" w:name="_GoBack"/>
      <w:bookmarkEnd w:id="0"/>
      <w:r>
        <w:rPr>
          <w:rFonts w:ascii="Scala Sans" w:eastAsia="Times New Roman" w:hAnsi="Scala Sans" w:cs="Times New Roman"/>
          <w:b/>
          <w:sz w:val="24"/>
          <w:szCs w:val="24"/>
          <w:lang w:eastAsia="fr-FR"/>
        </w:rPr>
        <w:t>Gérer des prestataires</w:t>
      </w:r>
      <w:r w:rsidR="0004633B">
        <w:rPr>
          <w:rFonts w:ascii="Scala Sans" w:eastAsia="Times New Roman" w:hAnsi="Scala Sans" w:cs="Times New Roman"/>
          <w:b/>
          <w:sz w:val="24"/>
          <w:szCs w:val="24"/>
          <w:lang w:eastAsia="fr-FR"/>
        </w:rPr>
        <w:t xml:space="preserve"> et contractants</w:t>
      </w:r>
      <w:r>
        <w:rPr>
          <w:rFonts w:ascii="Scala Sans" w:eastAsia="Times New Roman" w:hAnsi="Scala Sans" w:cs="Times New Roman"/>
          <w:b/>
          <w:sz w:val="24"/>
          <w:szCs w:val="24"/>
          <w:lang w:eastAsia="fr-FR"/>
        </w:rPr>
        <w:t xml:space="preserve"> </w:t>
      </w:r>
      <w:r w:rsidR="0006063A">
        <w:rPr>
          <w:rFonts w:ascii="Scala Sans" w:eastAsia="Times New Roman" w:hAnsi="Scala Sans" w:cs="Times New Roman"/>
          <w:sz w:val="24"/>
          <w:szCs w:val="24"/>
          <w:lang w:eastAsia="fr-FR"/>
        </w:rPr>
        <w:t>pour les études qui seront menées autour des thématiques de la démarche BDM ou des actions associatives ;</w:t>
      </w:r>
    </w:p>
    <w:p w14:paraId="7E3D9058" w14:textId="3A08918F" w:rsidR="0006063A" w:rsidRDefault="008C5CBD" w:rsidP="001C2EE3">
      <w:pPr>
        <w:pStyle w:val="Paragraphedeliste"/>
        <w:numPr>
          <w:ilvl w:val="0"/>
          <w:numId w:val="4"/>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b/>
          <w:sz w:val="24"/>
          <w:szCs w:val="24"/>
          <w:lang w:eastAsia="fr-FR"/>
        </w:rPr>
        <w:t>C</w:t>
      </w:r>
      <w:r w:rsidR="00E96D67" w:rsidRPr="008C5CBD">
        <w:rPr>
          <w:rFonts w:ascii="Scala Sans" w:eastAsia="Times New Roman" w:hAnsi="Scala Sans" w:cs="Times New Roman"/>
          <w:b/>
          <w:sz w:val="24"/>
          <w:szCs w:val="24"/>
          <w:lang w:eastAsia="fr-FR"/>
        </w:rPr>
        <w:t xml:space="preserve">ontribuer aux différentes actions </w:t>
      </w:r>
      <w:r w:rsidR="0006063A">
        <w:rPr>
          <w:rFonts w:ascii="Scala Sans" w:eastAsia="Times New Roman" w:hAnsi="Scala Sans" w:cs="Times New Roman"/>
          <w:b/>
          <w:sz w:val="24"/>
          <w:szCs w:val="24"/>
          <w:lang w:eastAsia="fr-FR"/>
        </w:rPr>
        <w:t xml:space="preserve">annuelles </w:t>
      </w:r>
      <w:r w:rsidR="00E96D67" w:rsidRPr="008C5CBD">
        <w:rPr>
          <w:rFonts w:ascii="Scala Sans" w:eastAsia="Times New Roman" w:hAnsi="Scala Sans" w:cs="Times New Roman"/>
          <w:b/>
          <w:sz w:val="24"/>
          <w:szCs w:val="24"/>
          <w:lang w:eastAsia="fr-FR"/>
        </w:rPr>
        <w:t>de l’association</w:t>
      </w:r>
      <w:r w:rsidR="0004633B">
        <w:rPr>
          <w:rFonts w:ascii="Scala Sans" w:eastAsia="Times New Roman" w:hAnsi="Scala Sans" w:cs="Times New Roman"/>
          <w:sz w:val="24"/>
          <w:szCs w:val="24"/>
          <w:lang w:eastAsia="fr-FR"/>
        </w:rPr>
        <w:t xml:space="preserve"> en plus </w:t>
      </w:r>
      <w:r>
        <w:rPr>
          <w:rFonts w:ascii="Scala Sans" w:eastAsia="Times New Roman" w:hAnsi="Scala Sans" w:cs="Times New Roman"/>
          <w:sz w:val="24"/>
          <w:szCs w:val="24"/>
          <w:lang w:eastAsia="fr-FR"/>
        </w:rPr>
        <w:t>des projets cités ci-dessus</w:t>
      </w:r>
      <w:r w:rsidR="00E96D67" w:rsidRPr="00626B5F">
        <w:rPr>
          <w:rFonts w:ascii="Scala Sans" w:eastAsia="Times New Roman" w:hAnsi="Scala Sans" w:cs="Times New Roman"/>
          <w:sz w:val="24"/>
          <w:szCs w:val="24"/>
          <w:lang w:eastAsia="fr-FR"/>
        </w:rPr>
        <w:t>.</w:t>
      </w:r>
      <w:r w:rsidR="0006063A">
        <w:rPr>
          <w:rFonts w:ascii="Scala Sans" w:eastAsia="Times New Roman" w:hAnsi="Scala Sans" w:cs="Times New Roman"/>
          <w:sz w:val="24"/>
          <w:szCs w:val="24"/>
          <w:lang w:eastAsia="fr-FR"/>
        </w:rPr>
        <w:t xml:space="preserve"> Pour 20</w:t>
      </w:r>
      <w:r w:rsidR="00461AF6">
        <w:rPr>
          <w:rFonts w:ascii="Scala Sans" w:eastAsia="Times New Roman" w:hAnsi="Scala Sans" w:cs="Times New Roman"/>
          <w:sz w:val="24"/>
          <w:szCs w:val="24"/>
          <w:lang w:eastAsia="fr-FR"/>
        </w:rPr>
        <w:t>19 et 2020</w:t>
      </w:r>
      <w:r w:rsidR="0006063A">
        <w:rPr>
          <w:rFonts w:ascii="Scala Sans" w:eastAsia="Times New Roman" w:hAnsi="Scala Sans" w:cs="Times New Roman"/>
          <w:sz w:val="24"/>
          <w:szCs w:val="24"/>
          <w:lang w:eastAsia="fr-FR"/>
        </w:rPr>
        <w:t>, ces actions consisteront en</w:t>
      </w:r>
      <w:r w:rsidR="00C864B9">
        <w:rPr>
          <w:rFonts w:ascii="Scala Sans" w:eastAsia="Times New Roman" w:hAnsi="Scala Sans" w:cs="Times New Roman"/>
          <w:sz w:val="24"/>
          <w:szCs w:val="24"/>
          <w:lang w:eastAsia="fr-FR"/>
        </w:rPr>
        <w:t>tre</w:t>
      </w:r>
      <w:r w:rsidR="0006063A">
        <w:rPr>
          <w:rFonts w:ascii="Scala Sans" w:eastAsia="Times New Roman" w:hAnsi="Scala Sans" w:cs="Times New Roman"/>
          <w:sz w:val="24"/>
          <w:szCs w:val="24"/>
          <w:lang w:eastAsia="fr-FR"/>
        </w:rPr>
        <w:t xml:space="preserve"> autres à (liste non exhaustive)</w:t>
      </w:r>
      <w:r w:rsidR="0006063A">
        <w:rPr>
          <w:rFonts w:ascii="Calibri" w:eastAsia="Times New Roman" w:hAnsi="Calibri" w:cs="Calibri"/>
          <w:sz w:val="24"/>
          <w:szCs w:val="24"/>
          <w:lang w:eastAsia="fr-FR"/>
        </w:rPr>
        <w:t> </w:t>
      </w:r>
      <w:r w:rsidR="0006063A">
        <w:rPr>
          <w:rFonts w:ascii="Scala Sans" w:eastAsia="Times New Roman" w:hAnsi="Scala Sans" w:cs="Times New Roman"/>
          <w:sz w:val="24"/>
          <w:szCs w:val="24"/>
          <w:lang w:eastAsia="fr-FR"/>
        </w:rPr>
        <w:t>:</w:t>
      </w:r>
    </w:p>
    <w:p w14:paraId="0BE5C0B0" w14:textId="5D7F54DD" w:rsidR="00461AF6" w:rsidRDefault="00461AF6" w:rsidP="0006063A">
      <w:pPr>
        <w:pStyle w:val="Paragraphedeliste"/>
        <w:numPr>
          <w:ilvl w:val="1"/>
          <w:numId w:val="4"/>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Elaboration de groupes de travail ventilation dans les bâtiments d’enseignement et rafraîchissement actif ou passif</w:t>
      </w:r>
    </w:p>
    <w:p w14:paraId="1AD77263" w14:textId="06C1C68F" w:rsidR="00E96D67" w:rsidRDefault="00461AF6" w:rsidP="0006063A">
      <w:pPr>
        <w:pStyle w:val="Paragraphedeliste"/>
        <w:numPr>
          <w:ilvl w:val="1"/>
          <w:numId w:val="4"/>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Elaboration Envirodébats économie circulaire et maitrise d’usage </w:t>
      </w:r>
    </w:p>
    <w:p w14:paraId="52EB0B0A" w14:textId="1E135AD8" w:rsidR="00461AF6" w:rsidRDefault="00461AF6" w:rsidP="00461AF6">
      <w:pPr>
        <w:pStyle w:val="Paragraphedeliste"/>
        <w:numPr>
          <w:ilvl w:val="1"/>
          <w:numId w:val="4"/>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Retours d’expérience</w:t>
      </w:r>
      <w:r w:rsidRPr="00461AF6">
        <w:rPr>
          <w:rFonts w:ascii="Scala Sans" w:eastAsia="Times New Roman" w:hAnsi="Scala Sans" w:cs="Times New Roman"/>
          <w:sz w:val="24"/>
          <w:szCs w:val="24"/>
          <w:lang w:eastAsia="fr-FR"/>
        </w:rPr>
        <w:t xml:space="preserve"> </w:t>
      </w:r>
      <w:r>
        <w:rPr>
          <w:rFonts w:ascii="Scala Sans" w:eastAsia="Times New Roman" w:hAnsi="Scala Sans" w:cs="Times New Roman"/>
          <w:sz w:val="24"/>
          <w:szCs w:val="24"/>
          <w:lang w:eastAsia="fr-FR"/>
        </w:rPr>
        <w:t>sur les projets BDM en lien avec le pôle ressources</w:t>
      </w:r>
    </w:p>
    <w:p w14:paraId="3626EEF2" w14:textId="016136A4" w:rsidR="00461AF6" w:rsidRPr="009D540E" w:rsidRDefault="00461AF6" w:rsidP="0006063A">
      <w:pPr>
        <w:pStyle w:val="Paragraphedeliste"/>
        <w:numPr>
          <w:ilvl w:val="1"/>
          <w:numId w:val="4"/>
        </w:num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Participer au développement de notre nouvel assistant numérique</w:t>
      </w:r>
    </w:p>
    <w:p w14:paraId="564C0187" w14:textId="77777777" w:rsidR="0006063A" w:rsidRPr="009D540E" w:rsidRDefault="0006063A" w:rsidP="009D540E">
      <w:pPr>
        <w:pStyle w:val="Paragraphedeliste"/>
        <w:spacing w:after="0" w:line="240" w:lineRule="auto"/>
        <w:ind w:left="1080"/>
        <w:jc w:val="both"/>
        <w:rPr>
          <w:rFonts w:ascii="Scala Sans" w:eastAsia="Times New Roman" w:hAnsi="Scala Sans" w:cs="Times New Roman"/>
          <w:sz w:val="24"/>
          <w:szCs w:val="24"/>
          <w:lang w:eastAsia="fr-FR"/>
        </w:rPr>
      </w:pPr>
    </w:p>
    <w:p w14:paraId="3CE36F69" w14:textId="77777777" w:rsidR="0006063A" w:rsidRPr="009D540E" w:rsidRDefault="0006063A" w:rsidP="009D540E">
      <w:pPr>
        <w:spacing w:after="0" w:line="240" w:lineRule="auto"/>
        <w:ind w:left="1080"/>
        <w:jc w:val="both"/>
        <w:rPr>
          <w:rFonts w:ascii="Scala Sans" w:eastAsia="Times New Roman" w:hAnsi="Scala Sans" w:cs="Times New Roman"/>
          <w:sz w:val="24"/>
          <w:szCs w:val="24"/>
          <w:lang w:eastAsia="fr-FR"/>
        </w:rPr>
      </w:pPr>
    </w:p>
    <w:p w14:paraId="7C35E10A" w14:textId="77777777" w:rsidR="00060334" w:rsidRPr="009E78E1" w:rsidRDefault="00060334" w:rsidP="008E7B1B">
      <w:pPr>
        <w:pStyle w:val="Titre2"/>
      </w:pPr>
      <w:r w:rsidRPr="009E78E1">
        <w:lastRenderedPageBreak/>
        <w:t>Rôle</w:t>
      </w:r>
      <w:r w:rsidR="009E78E1">
        <w:t xml:space="preserve"> :</w:t>
      </w:r>
    </w:p>
    <w:p w14:paraId="3A072AEE" w14:textId="65E7CFD5" w:rsidR="00896326" w:rsidRDefault="0083198C" w:rsidP="00896326">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Vous </w:t>
      </w:r>
      <w:r w:rsidR="009D3083">
        <w:rPr>
          <w:rFonts w:ascii="Scala Sans" w:eastAsia="Times New Roman" w:hAnsi="Scala Sans" w:cs="Times New Roman"/>
          <w:b/>
          <w:sz w:val="24"/>
          <w:szCs w:val="24"/>
          <w:lang w:eastAsia="fr-FR"/>
        </w:rPr>
        <w:t>organisez les commissions BDM</w:t>
      </w:r>
      <w:r w:rsidR="00896326">
        <w:rPr>
          <w:rFonts w:ascii="Scala Sans" w:eastAsia="Times New Roman" w:hAnsi="Scala Sans" w:cs="Times New Roman"/>
          <w:b/>
          <w:sz w:val="24"/>
          <w:szCs w:val="24"/>
          <w:lang w:eastAsia="fr-FR"/>
        </w:rPr>
        <w:t xml:space="preserve">, et vous y </w:t>
      </w:r>
      <w:r w:rsidR="00896326" w:rsidRPr="001C2EE3">
        <w:rPr>
          <w:rFonts w:ascii="Scala Sans" w:eastAsia="Times New Roman" w:hAnsi="Scala Sans" w:cs="Times New Roman"/>
          <w:b/>
          <w:sz w:val="24"/>
          <w:szCs w:val="24"/>
          <w:lang w:eastAsia="fr-FR"/>
        </w:rPr>
        <w:t>participez</w:t>
      </w:r>
      <w:r w:rsidR="00896326">
        <w:rPr>
          <w:rFonts w:ascii="Scala Sans" w:eastAsia="Times New Roman" w:hAnsi="Scala Sans" w:cs="Times New Roman"/>
          <w:sz w:val="24"/>
          <w:szCs w:val="24"/>
          <w:lang w:eastAsia="fr-FR"/>
        </w:rPr>
        <w:t>.</w:t>
      </w:r>
    </w:p>
    <w:p w14:paraId="4006AE53" w14:textId="77777777" w:rsidR="009D3083" w:rsidRPr="0083198C" w:rsidRDefault="009D3083" w:rsidP="0083198C">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Vous mettez votre expertise dans le bâtiment et les aménagements pour instruire les projets inscrits en démarche</w:t>
      </w:r>
      <w:r w:rsidR="00896326">
        <w:rPr>
          <w:rFonts w:ascii="Scala Sans" w:eastAsia="Times New Roman" w:hAnsi="Scala Sans" w:cs="Times New Roman"/>
          <w:sz w:val="24"/>
          <w:szCs w:val="24"/>
          <w:lang w:eastAsia="fr-FR"/>
        </w:rPr>
        <w:t>.</w:t>
      </w:r>
    </w:p>
    <w:p w14:paraId="5B5A7307" w14:textId="77777777" w:rsidR="00CC4549" w:rsidRDefault="0083198C" w:rsidP="0083198C">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Vous </w:t>
      </w:r>
      <w:r w:rsidR="009D3083">
        <w:rPr>
          <w:rFonts w:ascii="Scala Sans" w:eastAsia="Times New Roman" w:hAnsi="Scala Sans" w:cs="Times New Roman"/>
          <w:b/>
          <w:sz w:val="24"/>
          <w:szCs w:val="24"/>
          <w:lang w:eastAsia="fr-FR"/>
        </w:rPr>
        <w:t>participez au</w:t>
      </w:r>
      <w:r w:rsidR="00525FB1">
        <w:rPr>
          <w:rFonts w:ascii="Scala Sans" w:eastAsia="Times New Roman" w:hAnsi="Scala Sans" w:cs="Times New Roman"/>
          <w:b/>
          <w:sz w:val="24"/>
          <w:szCs w:val="24"/>
          <w:lang w:eastAsia="fr-FR"/>
        </w:rPr>
        <w:t>x</w:t>
      </w:r>
      <w:r w:rsidR="009D3083">
        <w:rPr>
          <w:rFonts w:ascii="Scala Sans" w:eastAsia="Times New Roman" w:hAnsi="Scala Sans" w:cs="Times New Roman"/>
          <w:b/>
          <w:sz w:val="24"/>
          <w:szCs w:val="24"/>
          <w:lang w:eastAsia="fr-FR"/>
        </w:rPr>
        <w:t xml:space="preserve"> </w:t>
      </w:r>
      <w:r w:rsidR="00896326">
        <w:rPr>
          <w:rFonts w:ascii="Scala Sans" w:eastAsia="Times New Roman" w:hAnsi="Scala Sans" w:cs="Times New Roman"/>
          <w:b/>
          <w:sz w:val="24"/>
          <w:szCs w:val="24"/>
          <w:lang w:eastAsia="fr-FR"/>
        </w:rPr>
        <w:t>actions de promotion de l’association</w:t>
      </w:r>
      <w:r w:rsidR="009D3083">
        <w:rPr>
          <w:rFonts w:ascii="Scala Sans" w:eastAsia="Times New Roman" w:hAnsi="Scala Sans" w:cs="Times New Roman"/>
          <w:b/>
          <w:sz w:val="24"/>
          <w:szCs w:val="24"/>
          <w:lang w:eastAsia="fr-FR"/>
        </w:rPr>
        <w:t xml:space="preserve"> </w:t>
      </w:r>
      <w:r w:rsidR="009D3083" w:rsidRPr="009D3083">
        <w:rPr>
          <w:rFonts w:ascii="Scala Sans" w:eastAsia="Times New Roman" w:hAnsi="Scala Sans" w:cs="Times New Roman"/>
          <w:sz w:val="24"/>
          <w:szCs w:val="24"/>
          <w:lang w:eastAsia="fr-FR"/>
        </w:rPr>
        <w:t>pour développer la démarche en région, mais aussi sur le territoire national et européen</w:t>
      </w:r>
      <w:r w:rsidRPr="009D3083">
        <w:rPr>
          <w:rFonts w:ascii="Scala Sans" w:eastAsia="Times New Roman" w:hAnsi="Scala Sans" w:cs="Times New Roman"/>
          <w:sz w:val="24"/>
          <w:szCs w:val="24"/>
          <w:lang w:eastAsia="fr-FR"/>
        </w:rPr>
        <w:t>.</w:t>
      </w:r>
    </w:p>
    <w:p w14:paraId="37FBBB52" w14:textId="77777777" w:rsidR="001C2EE3" w:rsidRDefault="009D3083" w:rsidP="009E78E1">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Vous organisez et participez aux groupes de travail pour faire évoluer la démarche BDM</w:t>
      </w:r>
      <w:r w:rsidR="00C864B9">
        <w:rPr>
          <w:rFonts w:ascii="Scala Sans" w:eastAsia="Times New Roman" w:hAnsi="Scala Sans" w:cs="Times New Roman"/>
          <w:sz w:val="24"/>
          <w:szCs w:val="24"/>
          <w:lang w:eastAsia="fr-FR"/>
        </w:rPr>
        <w:t xml:space="preserve"> </w:t>
      </w:r>
      <w:r>
        <w:rPr>
          <w:rFonts w:ascii="Scala Sans" w:eastAsia="Times New Roman" w:hAnsi="Scala Sans" w:cs="Times New Roman"/>
          <w:sz w:val="24"/>
          <w:szCs w:val="24"/>
          <w:lang w:eastAsia="fr-FR"/>
        </w:rPr>
        <w:t>(Groupes de travail, séminaires, comité de pilotage)</w:t>
      </w:r>
      <w:r w:rsidR="001C2EE3" w:rsidRPr="00614DBE">
        <w:rPr>
          <w:rFonts w:ascii="Scala Sans" w:eastAsia="Times New Roman" w:hAnsi="Scala Sans" w:cs="Times New Roman"/>
          <w:sz w:val="24"/>
          <w:szCs w:val="24"/>
          <w:lang w:eastAsia="fr-FR"/>
        </w:rPr>
        <w:t>.</w:t>
      </w:r>
    </w:p>
    <w:p w14:paraId="4F4E0238" w14:textId="77777777" w:rsidR="009D3083" w:rsidRDefault="009D3083" w:rsidP="009E78E1">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Vous participez aux visites sur place des projets engagés en démarche.</w:t>
      </w:r>
    </w:p>
    <w:p w14:paraId="7EB7F87B" w14:textId="6109C30F" w:rsidR="00E16E3D" w:rsidRDefault="00E16E3D" w:rsidP="00E16E3D">
      <w:pPr>
        <w:spacing w:after="0" w:line="240" w:lineRule="auto"/>
        <w:jc w:val="both"/>
        <w:rPr>
          <w:rFonts w:ascii="Scala Sans" w:eastAsia="Times New Roman" w:hAnsi="Scala Sans" w:cs="Times New Roman"/>
          <w:sz w:val="24"/>
          <w:szCs w:val="24"/>
          <w:lang w:eastAsia="fr-FR"/>
        </w:rPr>
      </w:pPr>
      <w:r w:rsidRPr="001C2EE3">
        <w:rPr>
          <w:rFonts w:ascii="Scala Sans" w:eastAsia="Times New Roman" w:hAnsi="Scala Sans" w:cs="Times New Roman"/>
          <w:sz w:val="24"/>
          <w:szCs w:val="24"/>
          <w:lang w:eastAsia="fr-FR"/>
        </w:rPr>
        <w:t xml:space="preserve">Vous </w:t>
      </w:r>
      <w:r w:rsidRPr="001C2EE3">
        <w:rPr>
          <w:rFonts w:ascii="Scala Sans" w:eastAsia="Times New Roman" w:hAnsi="Scala Sans" w:cs="Times New Roman"/>
          <w:b/>
          <w:sz w:val="24"/>
          <w:szCs w:val="24"/>
          <w:lang w:eastAsia="fr-FR"/>
        </w:rPr>
        <w:t>capitalisez</w:t>
      </w:r>
      <w:r w:rsidRPr="001C2EE3">
        <w:rPr>
          <w:rFonts w:ascii="Scala Sans" w:eastAsia="Times New Roman" w:hAnsi="Scala Sans" w:cs="Times New Roman"/>
          <w:sz w:val="24"/>
          <w:szCs w:val="24"/>
          <w:lang w:eastAsia="fr-FR"/>
        </w:rPr>
        <w:t xml:space="preserve"> </w:t>
      </w:r>
      <w:r w:rsidRPr="001C2EE3">
        <w:rPr>
          <w:rFonts w:ascii="Scala Sans" w:eastAsia="Times New Roman" w:hAnsi="Scala Sans" w:cs="Times New Roman"/>
          <w:b/>
          <w:sz w:val="24"/>
          <w:szCs w:val="24"/>
          <w:lang w:eastAsia="fr-FR"/>
        </w:rPr>
        <w:t>et valorisez</w:t>
      </w:r>
      <w:r>
        <w:rPr>
          <w:rFonts w:ascii="Scala Sans" w:eastAsia="Times New Roman" w:hAnsi="Scala Sans" w:cs="Times New Roman"/>
          <w:sz w:val="24"/>
          <w:szCs w:val="24"/>
          <w:lang w:eastAsia="fr-FR"/>
        </w:rPr>
        <w:t xml:space="preserve"> </w:t>
      </w:r>
      <w:r w:rsidRPr="001C2EE3">
        <w:rPr>
          <w:rFonts w:ascii="Scala Sans" w:eastAsia="Times New Roman" w:hAnsi="Scala Sans" w:cs="Times New Roman"/>
          <w:sz w:val="24"/>
          <w:szCs w:val="24"/>
          <w:lang w:eastAsia="fr-FR"/>
        </w:rPr>
        <w:t xml:space="preserve">les résultats </w:t>
      </w:r>
      <w:r>
        <w:rPr>
          <w:rFonts w:ascii="Scala Sans" w:eastAsia="Times New Roman" w:hAnsi="Scala Sans" w:cs="Times New Roman"/>
          <w:sz w:val="24"/>
          <w:szCs w:val="24"/>
          <w:lang w:eastAsia="fr-FR"/>
        </w:rPr>
        <w:t>des</w:t>
      </w:r>
      <w:r w:rsidRPr="001C2EE3">
        <w:rPr>
          <w:rFonts w:ascii="Scala Sans" w:eastAsia="Times New Roman" w:hAnsi="Scala Sans" w:cs="Times New Roman"/>
          <w:sz w:val="24"/>
          <w:szCs w:val="24"/>
          <w:lang w:eastAsia="fr-FR"/>
        </w:rPr>
        <w:t xml:space="preserve"> projets</w:t>
      </w:r>
      <w:r>
        <w:rPr>
          <w:rFonts w:ascii="Scala Sans" w:eastAsia="Times New Roman" w:hAnsi="Scala Sans" w:cs="Times New Roman"/>
          <w:sz w:val="24"/>
          <w:szCs w:val="24"/>
          <w:lang w:eastAsia="fr-FR"/>
        </w:rPr>
        <w:t xml:space="preserve"> </w:t>
      </w:r>
      <w:r w:rsidRPr="00614DBE">
        <w:rPr>
          <w:rFonts w:ascii="Scala Sans" w:eastAsia="Times New Roman" w:hAnsi="Scala Sans" w:cs="Times New Roman"/>
          <w:sz w:val="24"/>
          <w:szCs w:val="24"/>
          <w:lang w:eastAsia="fr-FR"/>
        </w:rPr>
        <w:t xml:space="preserve">en lien avec </w:t>
      </w:r>
      <w:r>
        <w:rPr>
          <w:rFonts w:ascii="Scala Sans" w:eastAsia="Times New Roman" w:hAnsi="Scala Sans" w:cs="Times New Roman"/>
          <w:sz w:val="24"/>
          <w:szCs w:val="24"/>
          <w:lang w:eastAsia="fr-FR"/>
        </w:rPr>
        <w:t>le pôle «</w:t>
      </w:r>
      <w:r>
        <w:rPr>
          <w:rFonts w:ascii="Courier New" w:eastAsia="Times New Roman" w:hAnsi="Courier New" w:cs="Courier New"/>
          <w:sz w:val="24"/>
          <w:szCs w:val="24"/>
          <w:lang w:eastAsia="fr-FR"/>
        </w:rPr>
        <w:t> </w:t>
      </w:r>
      <w:r w:rsidR="00461AF6">
        <w:rPr>
          <w:rFonts w:ascii="Scala Sans" w:eastAsia="Times New Roman" w:hAnsi="Scala Sans" w:cs="Times New Roman"/>
          <w:sz w:val="24"/>
          <w:szCs w:val="24"/>
          <w:lang w:eastAsia="fr-FR"/>
        </w:rPr>
        <w:t>ressources</w:t>
      </w:r>
      <w:r>
        <w:rPr>
          <w:rFonts w:ascii="Courier New" w:eastAsia="Times New Roman" w:hAnsi="Courier New" w:cs="Courier New"/>
          <w:sz w:val="24"/>
          <w:szCs w:val="24"/>
          <w:lang w:eastAsia="fr-FR"/>
        </w:rPr>
        <w:t> </w:t>
      </w:r>
      <w:r>
        <w:rPr>
          <w:rFonts w:ascii="Scala Sans" w:eastAsia="Times New Roman" w:hAnsi="Scala Sans" w:cs="Scala Sans"/>
          <w:sz w:val="24"/>
          <w:szCs w:val="24"/>
          <w:lang w:eastAsia="fr-FR"/>
        </w:rPr>
        <w:t>»</w:t>
      </w:r>
      <w:r w:rsidRPr="00614DBE">
        <w:rPr>
          <w:rFonts w:ascii="Scala Sans" w:eastAsia="Times New Roman" w:hAnsi="Scala Sans" w:cs="Times New Roman"/>
          <w:sz w:val="24"/>
          <w:szCs w:val="24"/>
          <w:lang w:eastAsia="fr-FR"/>
        </w:rPr>
        <w:t xml:space="preserve"> de l’association.</w:t>
      </w:r>
    </w:p>
    <w:p w14:paraId="72C4743A" w14:textId="16E7AEB9" w:rsidR="005934B6" w:rsidRPr="005934B6" w:rsidRDefault="005934B6" w:rsidP="009E78E1">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Vous </w:t>
      </w:r>
      <w:r w:rsidRPr="00DA4A2F">
        <w:rPr>
          <w:rFonts w:ascii="Scala Sans" w:eastAsia="Times New Roman" w:hAnsi="Scala Sans" w:cs="Times New Roman"/>
          <w:b/>
          <w:sz w:val="24"/>
          <w:szCs w:val="24"/>
          <w:lang w:eastAsia="fr-FR"/>
        </w:rPr>
        <w:t>rédigez des cahiers des charges</w:t>
      </w:r>
      <w:r>
        <w:rPr>
          <w:rFonts w:ascii="Scala Sans" w:eastAsia="Times New Roman" w:hAnsi="Scala Sans" w:cs="Times New Roman"/>
          <w:b/>
          <w:sz w:val="24"/>
          <w:szCs w:val="24"/>
          <w:lang w:eastAsia="fr-FR"/>
        </w:rPr>
        <w:t xml:space="preserve"> d’appels d’offres </w:t>
      </w:r>
      <w:r w:rsidR="009D3083">
        <w:rPr>
          <w:rFonts w:ascii="Scala Sans" w:eastAsia="Times New Roman" w:hAnsi="Scala Sans" w:cs="Times New Roman"/>
          <w:sz w:val="24"/>
          <w:szCs w:val="24"/>
          <w:lang w:eastAsia="fr-FR"/>
        </w:rPr>
        <w:t>pour mener à bien des études utiles au développement de la démarche BDM.</w:t>
      </w:r>
    </w:p>
    <w:p w14:paraId="75ABC47C" w14:textId="77777777" w:rsidR="00060334" w:rsidRDefault="00F61384" w:rsidP="009E78E1">
      <w:pPr>
        <w:spacing w:after="0" w:line="240" w:lineRule="auto"/>
        <w:jc w:val="both"/>
        <w:rPr>
          <w:rFonts w:ascii="Scala Sans" w:eastAsia="Times New Roman" w:hAnsi="Scala Sans" w:cs="Times New Roman"/>
          <w:sz w:val="24"/>
          <w:szCs w:val="24"/>
          <w:lang w:eastAsia="fr-FR"/>
        </w:rPr>
      </w:pPr>
      <w:r w:rsidRPr="00192B53">
        <w:rPr>
          <w:rFonts w:ascii="Scala Sans" w:eastAsia="Times New Roman" w:hAnsi="Scala Sans" w:cs="Times New Roman"/>
          <w:sz w:val="24"/>
          <w:szCs w:val="24"/>
          <w:lang w:eastAsia="fr-FR"/>
        </w:rPr>
        <w:t xml:space="preserve">Vous élaborez des </w:t>
      </w:r>
      <w:r w:rsidRPr="00DA4A2F">
        <w:rPr>
          <w:rFonts w:ascii="Scala Sans" w:eastAsia="Times New Roman" w:hAnsi="Scala Sans" w:cs="Times New Roman"/>
          <w:b/>
          <w:sz w:val="24"/>
          <w:szCs w:val="24"/>
          <w:lang w:eastAsia="fr-FR"/>
        </w:rPr>
        <w:t>rapports thématiques</w:t>
      </w:r>
      <w:r w:rsidRPr="00192B53">
        <w:rPr>
          <w:rFonts w:ascii="Scala Sans" w:eastAsia="Times New Roman" w:hAnsi="Scala Sans" w:cs="Times New Roman"/>
          <w:sz w:val="24"/>
          <w:szCs w:val="24"/>
          <w:lang w:eastAsia="fr-FR"/>
        </w:rPr>
        <w:t>, que vous présentez en public.</w:t>
      </w:r>
    </w:p>
    <w:p w14:paraId="599DCD25" w14:textId="62E13C3A" w:rsidR="001C2EE3" w:rsidRDefault="001C2EE3" w:rsidP="009E78E1">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Vous </w:t>
      </w:r>
      <w:r w:rsidRPr="001C2EE3">
        <w:rPr>
          <w:rFonts w:ascii="Scala Sans" w:eastAsia="Times New Roman" w:hAnsi="Scala Sans" w:cs="Times New Roman"/>
          <w:b/>
          <w:sz w:val="24"/>
          <w:szCs w:val="24"/>
          <w:lang w:eastAsia="fr-FR"/>
        </w:rPr>
        <w:t>construisez un réseau d’acteur</w:t>
      </w:r>
      <w:r w:rsidR="00015EB9">
        <w:rPr>
          <w:rFonts w:ascii="Scala Sans" w:eastAsia="Times New Roman" w:hAnsi="Scala Sans" w:cs="Times New Roman"/>
          <w:b/>
          <w:sz w:val="24"/>
          <w:szCs w:val="24"/>
          <w:lang w:eastAsia="fr-FR"/>
        </w:rPr>
        <w:t>s</w:t>
      </w:r>
      <w:r>
        <w:rPr>
          <w:rFonts w:ascii="Scala Sans" w:eastAsia="Times New Roman" w:hAnsi="Scala Sans" w:cs="Times New Roman"/>
          <w:sz w:val="24"/>
          <w:szCs w:val="24"/>
          <w:lang w:eastAsia="fr-FR"/>
        </w:rPr>
        <w:t xml:space="preserve"> autour </w:t>
      </w:r>
      <w:r w:rsidR="009D3083">
        <w:rPr>
          <w:rFonts w:ascii="Scala Sans" w:eastAsia="Times New Roman" w:hAnsi="Scala Sans" w:cs="Times New Roman"/>
          <w:sz w:val="24"/>
          <w:szCs w:val="24"/>
          <w:lang w:eastAsia="fr-FR"/>
        </w:rPr>
        <w:t>de</w:t>
      </w:r>
      <w:r w:rsidR="009D540E">
        <w:rPr>
          <w:rFonts w:ascii="Scala Sans" w:eastAsia="Times New Roman" w:hAnsi="Scala Sans" w:cs="Times New Roman"/>
          <w:sz w:val="24"/>
          <w:szCs w:val="24"/>
          <w:lang w:eastAsia="fr-FR"/>
        </w:rPr>
        <w:t xml:space="preserve">s </w:t>
      </w:r>
      <w:r w:rsidR="009D3083">
        <w:rPr>
          <w:rFonts w:ascii="Scala Sans" w:eastAsia="Times New Roman" w:hAnsi="Scala Sans" w:cs="Times New Roman"/>
          <w:sz w:val="24"/>
          <w:szCs w:val="24"/>
          <w:lang w:eastAsia="fr-FR"/>
        </w:rPr>
        <w:t>démarche</w:t>
      </w:r>
      <w:r w:rsidR="009D540E">
        <w:rPr>
          <w:rFonts w:ascii="Scala Sans" w:eastAsia="Times New Roman" w:hAnsi="Scala Sans" w:cs="Times New Roman"/>
          <w:sz w:val="24"/>
          <w:szCs w:val="24"/>
          <w:lang w:eastAsia="fr-FR"/>
        </w:rPr>
        <w:t>s</w:t>
      </w:r>
      <w:r w:rsidR="009D3083">
        <w:rPr>
          <w:rFonts w:ascii="Scala Sans" w:eastAsia="Times New Roman" w:hAnsi="Scala Sans" w:cs="Times New Roman"/>
          <w:sz w:val="24"/>
          <w:szCs w:val="24"/>
          <w:lang w:eastAsia="fr-FR"/>
        </w:rPr>
        <w:t xml:space="preserve"> BDM</w:t>
      </w:r>
      <w:r w:rsidR="00015EB9">
        <w:rPr>
          <w:rFonts w:ascii="Scala Sans" w:eastAsia="Times New Roman" w:hAnsi="Scala Sans" w:cs="Times New Roman"/>
          <w:sz w:val="24"/>
          <w:szCs w:val="24"/>
          <w:lang w:eastAsia="fr-FR"/>
        </w:rPr>
        <w:t>.</w:t>
      </w:r>
    </w:p>
    <w:p w14:paraId="15D3E746" w14:textId="77777777" w:rsidR="00E96D67" w:rsidRDefault="00E96D67" w:rsidP="009E78E1">
      <w:pPr>
        <w:spacing w:after="0" w:line="240" w:lineRule="auto"/>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Vous </w:t>
      </w:r>
      <w:r w:rsidRPr="00E96D67">
        <w:rPr>
          <w:rFonts w:ascii="Scala Sans" w:eastAsia="Times New Roman" w:hAnsi="Scala Sans" w:cs="Times New Roman"/>
          <w:b/>
          <w:sz w:val="24"/>
          <w:szCs w:val="24"/>
          <w:lang w:eastAsia="fr-FR"/>
        </w:rPr>
        <w:t>contribuez</w:t>
      </w:r>
      <w:r>
        <w:rPr>
          <w:rFonts w:ascii="Scala Sans" w:eastAsia="Times New Roman" w:hAnsi="Scala Sans" w:cs="Times New Roman"/>
          <w:sz w:val="24"/>
          <w:szCs w:val="24"/>
          <w:lang w:eastAsia="fr-FR"/>
        </w:rPr>
        <w:t xml:space="preserve"> aux actions de l’association dans ses différents domaines</w:t>
      </w:r>
      <w:r w:rsidR="005E5E7A">
        <w:rPr>
          <w:rFonts w:ascii="Scala Sans" w:eastAsia="Times New Roman" w:hAnsi="Scala Sans" w:cs="Times New Roman"/>
          <w:sz w:val="24"/>
          <w:szCs w:val="24"/>
          <w:lang w:eastAsia="fr-FR"/>
        </w:rPr>
        <w:t xml:space="preserve"> </w:t>
      </w:r>
      <w:r w:rsidR="005E5E7A" w:rsidRPr="00AB29A7">
        <w:rPr>
          <w:rFonts w:ascii="Scala Sans" w:eastAsia="Times New Roman" w:hAnsi="Scala Sans" w:cs="Times New Roman"/>
          <w:sz w:val="24"/>
          <w:szCs w:val="24"/>
          <w:lang w:eastAsia="fr-FR"/>
        </w:rPr>
        <w:t xml:space="preserve">et en particulier ceux liés aux thématiques </w:t>
      </w:r>
      <w:r w:rsidR="009D3083">
        <w:rPr>
          <w:rFonts w:ascii="Scala Sans" w:eastAsia="Times New Roman" w:hAnsi="Scala Sans" w:cs="Times New Roman"/>
          <w:sz w:val="24"/>
          <w:szCs w:val="24"/>
          <w:lang w:eastAsia="fr-FR"/>
        </w:rPr>
        <w:t>de la démarche</w:t>
      </w:r>
    </w:p>
    <w:p w14:paraId="7D5C324E" w14:textId="77777777" w:rsidR="00F466FA" w:rsidRPr="009E78E1" w:rsidRDefault="00F466FA" w:rsidP="008E7B1B">
      <w:pPr>
        <w:pStyle w:val="Titre2"/>
      </w:pPr>
      <w:r w:rsidRPr="009E78E1">
        <w:t>Profil</w:t>
      </w:r>
      <w:r w:rsidR="009E78E1">
        <w:t xml:space="preserve"> :</w:t>
      </w:r>
    </w:p>
    <w:p w14:paraId="5502DE49" w14:textId="51E83AF2" w:rsidR="00CF151E" w:rsidRDefault="00CF151E" w:rsidP="00E31BDD">
      <w:pPr>
        <w:pStyle w:val="Paragraphedeliste"/>
        <w:numPr>
          <w:ilvl w:val="0"/>
          <w:numId w:val="7"/>
        </w:numPr>
        <w:spacing w:after="0" w:line="240" w:lineRule="auto"/>
        <w:ind w:left="142" w:hanging="142"/>
        <w:jc w:val="both"/>
        <w:rPr>
          <w:rFonts w:ascii="Scala Sans" w:eastAsia="Times New Roman" w:hAnsi="Scala Sans" w:cs="Times New Roman"/>
          <w:b/>
          <w:sz w:val="24"/>
          <w:szCs w:val="24"/>
          <w:lang w:eastAsia="fr-FR"/>
        </w:rPr>
      </w:pPr>
      <w:r>
        <w:rPr>
          <w:rFonts w:ascii="Scala Sans" w:eastAsia="Times New Roman" w:hAnsi="Scala Sans" w:cs="Times New Roman"/>
          <w:b/>
          <w:sz w:val="24"/>
          <w:szCs w:val="24"/>
          <w:lang w:eastAsia="fr-FR"/>
        </w:rPr>
        <w:t xml:space="preserve">Vous avez impérativement </w:t>
      </w:r>
      <w:r w:rsidR="00E37B61">
        <w:rPr>
          <w:rFonts w:ascii="Scala Sans" w:eastAsia="Times New Roman" w:hAnsi="Scala Sans" w:cs="Times New Roman"/>
          <w:b/>
          <w:sz w:val="24"/>
          <w:szCs w:val="24"/>
          <w:lang w:eastAsia="fr-FR"/>
        </w:rPr>
        <w:t>plusieurs années</w:t>
      </w:r>
      <w:r>
        <w:rPr>
          <w:rFonts w:ascii="Scala Sans" w:eastAsia="Times New Roman" w:hAnsi="Scala Sans" w:cs="Times New Roman"/>
          <w:b/>
          <w:sz w:val="24"/>
          <w:szCs w:val="24"/>
          <w:lang w:eastAsia="fr-FR"/>
        </w:rPr>
        <w:t xml:space="preserve"> d’expérience </w:t>
      </w:r>
      <w:r w:rsidR="00E37B61">
        <w:rPr>
          <w:rFonts w:ascii="Scala Sans" w:eastAsia="Times New Roman" w:hAnsi="Scala Sans" w:cs="Times New Roman"/>
          <w:b/>
          <w:sz w:val="24"/>
          <w:szCs w:val="24"/>
          <w:lang w:eastAsia="fr-FR"/>
        </w:rPr>
        <w:t>professionnelle et vous connaissez bien le monde du bâtiment</w:t>
      </w:r>
      <w:r>
        <w:rPr>
          <w:rFonts w:ascii="Scala Sans" w:eastAsia="Times New Roman" w:hAnsi="Scala Sans" w:cs="Times New Roman"/>
          <w:b/>
          <w:sz w:val="24"/>
          <w:szCs w:val="24"/>
          <w:lang w:eastAsia="fr-FR"/>
        </w:rPr>
        <w:t>.</w:t>
      </w:r>
      <w:r w:rsidR="00E37B61">
        <w:rPr>
          <w:rFonts w:ascii="Scala Sans" w:eastAsia="Times New Roman" w:hAnsi="Scala Sans" w:cs="Times New Roman"/>
          <w:b/>
          <w:sz w:val="24"/>
          <w:szCs w:val="24"/>
          <w:lang w:eastAsia="fr-FR"/>
        </w:rPr>
        <w:t xml:space="preserve"> Vous avez suivi des projets de construction ou de réhabilitation</w:t>
      </w:r>
      <w:r w:rsidR="00461AF6">
        <w:rPr>
          <w:rFonts w:ascii="Scala Sans" w:eastAsia="Times New Roman" w:hAnsi="Scala Sans" w:cs="Times New Roman"/>
          <w:b/>
          <w:sz w:val="24"/>
          <w:szCs w:val="24"/>
          <w:lang w:eastAsia="fr-FR"/>
        </w:rPr>
        <w:t xml:space="preserve"> en conception et en chantier</w:t>
      </w:r>
      <w:r w:rsidR="00461AF6">
        <w:rPr>
          <w:rFonts w:ascii="Calibri" w:eastAsia="Times New Roman" w:hAnsi="Calibri" w:cs="Calibri"/>
          <w:b/>
          <w:sz w:val="24"/>
          <w:szCs w:val="24"/>
          <w:lang w:eastAsia="fr-FR"/>
        </w:rPr>
        <w:t>.</w:t>
      </w:r>
    </w:p>
    <w:p w14:paraId="6A166B69" w14:textId="77777777" w:rsidR="00B93402" w:rsidRPr="009D540E" w:rsidRDefault="00B93402" w:rsidP="00E31BDD">
      <w:pPr>
        <w:pStyle w:val="Paragraphedeliste"/>
        <w:numPr>
          <w:ilvl w:val="0"/>
          <w:numId w:val="7"/>
        </w:numPr>
        <w:spacing w:after="0" w:line="240" w:lineRule="auto"/>
        <w:ind w:left="142" w:hanging="142"/>
        <w:jc w:val="both"/>
        <w:rPr>
          <w:rFonts w:ascii="Scala Sans" w:eastAsia="Times New Roman" w:hAnsi="Scala Sans" w:cs="Times New Roman"/>
          <w:sz w:val="24"/>
          <w:szCs w:val="24"/>
          <w:lang w:eastAsia="fr-FR"/>
        </w:rPr>
      </w:pPr>
      <w:r w:rsidRPr="009D540E">
        <w:rPr>
          <w:rFonts w:ascii="Scala Sans" w:eastAsia="Times New Roman" w:hAnsi="Scala Sans" w:cs="Times New Roman"/>
          <w:sz w:val="24"/>
          <w:szCs w:val="24"/>
          <w:lang w:eastAsia="fr-FR"/>
        </w:rPr>
        <w:t>Vous savez menez un projet de sa conception à son parfait achèvement</w:t>
      </w:r>
    </w:p>
    <w:p w14:paraId="792393A0" w14:textId="77777777" w:rsidR="003F5BBD" w:rsidRPr="0097418E" w:rsidRDefault="003F5BBD" w:rsidP="003F5BBD">
      <w:pPr>
        <w:pStyle w:val="Paragraphedeliste"/>
        <w:numPr>
          <w:ilvl w:val="0"/>
          <w:numId w:val="7"/>
        </w:numPr>
        <w:spacing w:after="0" w:line="240" w:lineRule="auto"/>
        <w:ind w:left="142" w:hanging="142"/>
        <w:jc w:val="both"/>
        <w:rPr>
          <w:rFonts w:ascii="Scala Sans" w:eastAsia="Times New Roman" w:hAnsi="Scala Sans" w:cs="Times New Roman"/>
          <w:b/>
          <w:sz w:val="24"/>
          <w:szCs w:val="24"/>
          <w:lang w:eastAsia="fr-FR"/>
        </w:rPr>
      </w:pPr>
      <w:r w:rsidRPr="0097418E">
        <w:rPr>
          <w:rFonts w:ascii="Scala Sans" w:eastAsia="Times New Roman" w:hAnsi="Scala Sans" w:cs="Times New Roman"/>
          <w:b/>
          <w:sz w:val="24"/>
          <w:szCs w:val="24"/>
          <w:lang w:eastAsia="fr-FR"/>
        </w:rPr>
        <w:t>Vous connaissez bien le domaine du bâtiment durable.</w:t>
      </w:r>
    </w:p>
    <w:p w14:paraId="64E36453" w14:textId="77777777" w:rsidR="005934B6" w:rsidRPr="00E16E3D" w:rsidRDefault="00E31BDD" w:rsidP="005934B6">
      <w:pPr>
        <w:pStyle w:val="Paragraphedeliste"/>
        <w:numPr>
          <w:ilvl w:val="0"/>
          <w:numId w:val="7"/>
        </w:numPr>
        <w:spacing w:after="0" w:line="240" w:lineRule="auto"/>
        <w:ind w:left="142" w:hanging="142"/>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Vous avez des </w:t>
      </w:r>
      <w:r w:rsidRPr="00E31BDD">
        <w:rPr>
          <w:rFonts w:ascii="Scala Sans" w:eastAsia="Times New Roman" w:hAnsi="Scala Sans" w:cs="Times New Roman"/>
          <w:b/>
          <w:sz w:val="24"/>
          <w:szCs w:val="24"/>
          <w:lang w:eastAsia="fr-FR"/>
        </w:rPr>
        <w:t xml:space="preserve">notions </w:t>
      </w:r>
      <w:r w:rsidR="005934B6" w:rsidRPr="00E31BDD">
        <w:rPr>
          <w:rFonts w:ascii="Scala Sans" w:eastAsia="Times New Roman" w:hAnsi="Scala Sans" w:cs="Times New Roman"/>
          <w:b/>
          <w:sz w:val="24"/>
          <w:szCs w:val="24"/>
          <w:lang w:eastAsia="fr-FR"/>
        </w:rPr>
        <w:t>de</w:t>
      </w:r>
      <w:r w:rsidRPr="00E31BDD">
        <w:rPr>
          <w:rFonts w:ascii="Scala Sans" w:eastAsia="Times New Roman" w:hAnsi="Scala Sans" w:cs="Times New Roman"/>
          <w:b/>
          <w:sz w:val="24"/>
          <w:szCs w:val="24"/>
          <w:lang w:eastAsia="fr-FR"/>
        </w:rPr>
        <w:t xml:space="preserve">s principes </w:t>
      </w:r>
      <w:r w:rsidR="005934B6" w:rsidRPr="00E31BDD">
        <w:rPr>
          <w:rFonts w:ascii="Scala Sans" w:eastAsia="Times New Roman" w:hAnsi="Scala Sans" w:cs="Times New Roman"/>
          <w:b/>
          <w:sz w:val="24"/>
          <w:szCs w:val="24"/>
          <w:lang w:eastAsia="fr-FR"/>
        </w:rPr>
        <w:t xml:space="preserve">de l'architecture bioclimatique </w:t>
      </w:r>
      <w:r w:rsidRPr="00E31BDD">
        <w:rPr>
          <w:rFonts w:ascii="Scala Sans" w:eastAsia="Times New Roman" w:hAnsi="Scala Sans" w:cs="Times New Roman"/>
          <w:b/>
          <w:sz w:val="24"/>
          <w:szCs w:val="24"/>
          <w:lang w:eastAsia="fr-FR"/>
        </w:rPr>
        <w:t xml:space="preserve">au sens large </w:t>
      </w:r>
      <w:r w:rsidR="005934B6" w:rsidRPr="00E31BDD">
        <w:rPr>
          <w:rFonts w:ascii="Scala Sans" w:eastAsia="Times New Roman" w:hAnsi="Scala Sans" w:cs="Times New Roman"/>
          <w:b/>
          <w:sz w:val="24"/>
          <w:szCs w:val="24"/>
          <w:lang w:eastAsia="fr-FR"/>
        </w:rPr>
        <w:t>(et particulièrement d</w:t>
      </w:r>
      <w:r w:rsidR="00B35BF8" w:rsidRPr="00E31BDD">
        <w:rPr>
          <w:rFonts w:ascii="Scala Sans" w:eastAsia="Times New Roman" w:hAnsi="Scala Sans" w:cs="Times New Roman"/>
          <w:b/>
          <w:sz w:val="24"/>
          <w:szCs w:val="24"/>
          <w:lang w:eastAsia="fr-FR"/>
        </w:rPr>
        <w:t>e la question du confort d’été)</w:t>
      </w:r>
    </w:p>
    <w:p w14:paraId="028CA018" w14:textId="77777777" w:rsidR="0097418E" w:rsidRPr="005934B6" w:rsidRDefault="0097418E" w:rsidP="005934B6">
      <w:pPr>
        <w:pStyle w:val="Paragraphedeliste"/>
        <w:numPr>
          <w:ilvl w:val="0"/>
          <w:numId w:val="7"/>
        </w:numPr>
        <w:spacing w:after="0" w:line="240" w:lineRule="auto"/>
        <w:ind w:left="142" w:hanging="142"/>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La connaissance des démarches d’évaluation environnementales est un plus</w:t>
      </w:r>
    </w:p>
    <w:p w14:paraId="67E66752" w14:textId="77777777" w:rsidR="00DF11DC" w:rsidRPr="00DA4A2F" w:rsidRDefault="00DF11DC" w:rsidP="00DA4A2F">
      <w:pPr>
        <w:pStyle w:val="Paragraphedeliste"/>
        <w:numPr>
          <w:ilvl w:val="0"/>
          <w:numId w:val="7"/>
        </w:numPr>
        <w:spacing w:after="0" w:line="240" w:lineRule="auto"/>
        <w:ind w:left="142" w:hanging="142"/>
        <w:jc w:val="both"/>
        <w:rPr>
          <w:rFonts w:ascii="Scala Sans" w:eastAsia="Times New Roman" w:hAnsi="Scala Sans" w:cs="Times New Roman"/>
          <w:sz w:val="24"/>
          <w:szCs w:val="24"/>
          <w:lang w:eastAsia="fr-FR"/>
        </w:rPr>
      </w:pPr>
      <w:r w:rsidRPr="00DA4A2F">
        <w:rPr>
          <w:rFonts w:ascii="Scala Sans" w:eastAsia="Times New Roman" w:hAnsi="Scala Sans" w:cs="Times New Roman"/>
          <w:sz w:val="24"/>
          <w:szCs w:val="24"/>
          <w:lang w:eastAsia="fr-FR"/>
        </w:rPr>
        <w:t>Vous avez de bonnes capacités rédactionnelles</w:t>
      </w:r>
      <w:r w:rsidR="00192B53" w:rsidRPr="00DA4A2F">
        <w:rPr>
          <w:rFonts w:ascii="Scala Sans" w:eastAsia="Times New Roman" w:hAnsi="Scala Sans" w:cs="Times New Roman"/>
          <w:sz w:val="24"/>
          <w:szCs w:val="24"/>
          <w:lang w:eastAsia="fr-FR"/>
        </w:rPr>
        <w:t>.</w:t>
      </w:r>
      <w:r w:rsidRPr="00DA4A2F">
        <w:rPr>
          <w:rFonts w:ascii="Scala Sans" w:eastAsia="Times New Roman" w:hAnsi="Scala Sans" w:cs="Times New Roman"/>
          <w:sz w:val="24"/>
          <w:szCs w:val="24"/>
          <w:lang w:eastAsia="fr-FR"/>
        </w:rPr>
        <w:t xml:space="preserve"> </w:t>
      </w:r>
    </w:p>
    <w:p w14:paraId="0D16B43F" w14:textId="77777777" w:rsidR="00DF11DC" w:rsidRDefault="00DF11DC" w:rsidP="00DA4A2F">
      <w:pPr>
        <w:pStyle w:val="Paragraphedeliste"/>
        <w:numPr>
          <w:ilvl w:val="0"/>
          <w:numId w:val="7"/>
        </w:numPr>
        <w:spacing w:after="0" w:line="240" w:lineRule="auto"/>
        <w:ind w:left="142" w:hanging="142"/>
        <w:jc w:val="both"/>
        <w:rPr>
          <w:rFonts w:ascii="Scala Sans" w:eastAsia="Times New Roman" w:hAnsi="Scala Sans" w:cs="Times New Roman"/>
          <w:sz w:val="24"/>
          <w:szCs w:val="24"/>
          <w:lang w:eastAsia="fr-FR"/>
        </w:rPr>
      </w:pPr>
      <w:r w:rsidRPr="00DA4A2F">
        <w:rPr>
          <w:rFonts w:ascii="Scala Sans" w:eastAsia="Times New Roman" w:hAnsi="Scala Sans" w:cs="Times New Roman"/>
          <w:sz w:val="24"/>
          <w:szCs w:val="24"/>
          <w:lang w:eastAsia="fr-FR"/>
        </w:rPr>
        <w:t xml:space="preserve">Vous </w:t>
      </w:r>
      <w:r w:rsidR="00192B53" w:rsidRPr="00DA4A2F">
        <w:rPr>
          <w:rFonts w:ascii="Scala Sans" w:eastAsia="Times New Roman" w:hAnsi="Scala Sans" w:cs="Times New Roman"/>
          <w:sz w:val="24"/>
          <w:szCs w:val="24"/>
          <w:lang w:eastAsia="fr-FR"/>
        </w:rPr>
        <w:t xml:space="preserve">avez le sens du contact humain, </w:t>
      </w:r>
      <w:r w:rsidR="00836F06" w:rsidRPr="00DA4A2F">
        <w:rPr>
          <w:rFonts w:ascii="Scala Sans" w:eastAsia="Times New Roman" w:hAnsi="Scala Sans" w:cs="Times New Roman"/>
          <w:sz w:val="24"/>
          <w:szCs w:val="24"/>
          <w:lang w:eastAsia="fr-FR"/>
        </w:rPr>
        <w:t>savez travailler en équipe</w:t>
      </w:r>
      <w:r w:rsidR="002171B3">
        <w:rPr>
          <w:rFonts w:ascii="Scala Sans" w:eastAsia="Times New Roman" w:hAnsi="Scala Sans" w:cs="Times New Roman"/>
          <w:sz w:val="24"/>
          <w:szCs w:val="24"/>
          <w:lang w:eastAsia="fr-FR"/>
        </w:rPr>
        <w:t xml:space="preserve"> et avec des partenaires</w:t>
      </w:r>
      <w:r w:rsidR="00836F06" w:rsidRPr="00DA4A2F">
        <w:rPr>
          <w:rFonts w:ascii="Scala Sans" w:eastAsia="Times New Roman" w:hAnsi="Scala Sans" w:cs="Times New Roman"/>
          <w:sz w:val="24"/>
          <w:szCs w:val="24"/>
          <w:lang w:eastAsia="fr-FR"/>
        </w:rPr>
        <w:t xml:space="preserve">, </w:t>
      </w:r>
      <w:r w:rsidRPr="00DA4A2F">
        <w:rPr>
          <w:rFonts w:ascii="Scala Sans" w:eastAsia="Times New Roman" w:hAnsi="Scala Sans" w:cs="Times New Roman"/>
          <w:sz w:val="24"/>
          <w:szCs w:val="24"/>
          <w:lang w:eastAsia="fr-FR"/>
        </w:rPr>
        <w:t>êtes réactif et impliqué.</w:t>
      </w:r>
      <w:r w:rsidR="00BE53CD" w:rsidRPr="00DA4A2F">
        <w:rPr>
          <w:rFonts w:ascii="Scala Sans" w:eastAsia="Times New Roman" w:hAnsi="Scala Sans" w:cs="Times New Roman"/>
          <w:sz w:val="24"/>
          <w:szCs w:val="24"/>
          <w:lang w:eastAsia="fr-FR"/>
        </w:rPr>
        <w:t xml:space="preserve"> </w:t>
      </w:r>
      <w:r w:rsidR="00E31BDD">
        <w:rPr>
          <w:rFonts w:ascii="Scala Sans" w:eastAsia="Times New Roman" w:hAnsi="Scala Sans" w:cs="Times New Roman"/>
          <w:sz w:val="24"/>
          <w:szCs w:val="24"/>
          <w:lang w:eastAsia="fr-FR"/>
        </w:rPr>
        <w:t>Vous êtes à l’aise avec la prise de parole en public.</w:t>
      </w:r>
    </w:p>
    <w:p w14:paraId="3B0D9E3E" w14:textId="77777777" w:rsidR="002171B3" w:rsidRDefault="002171B3" w:rsidP="00DA4A2F">
      <w:pPr>
        <w:pStyle w:val="Paragraphedeliste"/>
        <w:numPr>
          <w:ilvl w:val="0"/>
          <w:numId w:val="7"/>
        </w:numPr>
        <w:spacing w:after="0" w:line="240" w:lineRule="auto"/>
        <w:ind w:left="142" w:hanging="142"/>
        <w:jc w:val="both"/>
        <w:rPr>
          <w:rFonts w:ascii="Scala Sans" w:eastAsia="Times New Roman" w:hAnsi="Scala Sans" w:cs="Times New Roman"/>
          <w:sz w:val="24"/>
          <w:szCs w:val="24"/>
          <w:lang w:eastAsia="fr-FR"/>
        </w:rPr>
      </w:pPr>
      <w:r>
        <w:rPr>
          <w:rFonts w:ascii="Scala Sans" w:eastAsia="Times New Roman" w:hAnsi="Scala Sans" w:cs="Times New Roman"/>
          <w:sz w:val="24"/>
          <w:szCs w:val="24"/>
          <w:lang w:eastAsia="fr-FR"/>
        </w:rPr>
        <w:t xml:space="preserve">Vous savez rédiger un cahier des charges, un appel d’offre, </w:t>
      </w:r>
      <w:r w:rsidR="00C3268F">
        <w:rPr>
          <w:rFonts w:ascii="Scala Sans" w:eastAsia="Times New Roman" w:hAnsi="Scala Sans" w:cs="Times New Roman"/>
          <w:sz w:val="24"/>
          <w:szCs w:val="24"/>
          <w:lang w:eastAsia="fr-FR"/>
        </w:rPr>
        <w:t>et le mener à bout</w:t>
      </w:r>
    </w:p>
    <w:p w14:paraId="147C83B2" w14:textId="77777777" w:rsidR="00C3268F" w:rsidRPr="007260B9" w:rsidRDefault="00192B53" w:rsidP="00F84E60">
      <w:pPr>
        <w:pStyle w:val="Paragraphedeliste"/>
        <w:numPr>
          <w:ilvl w:val="0"/>
          <w:numId w:val="7"/>
        </w:numPr>
        <w:spacing w:after="0" w:line="240" w:lineRule="auto"/>
        <w:ind w:left="142" w:hanging="142"/>
        <w:jc w:val="both"/>
        <w:rPr>
          <w:rFonts w:ascii="Scala Sans" w:eastAsia="Times New Roman" w:hAnsi="Scala Sans" w:cs="Times New Roman"/>
          <w:sz w:val="24"/>
          <w:szCs w:val="24"/>
          <w:lang w:eastAsia="fr-FR"/>
        </w:rPr>
      </w:pPr>
      <w:r w:rsidRPr="007260B9">
        <w:rPr>
          <w:rFonts w:ascii="Scala Sans" w:eastAsia="Times New Roman" w:hAnsi="Scala Sans" w:cs="Times New Roman"/>
          <w:sz w:val="24"/>
          <w:szCs w:val="24"/>
          <w:lang w:eastAsia="fr-FR"/>
        </w:rPr>
        <w:t>Vous êtes autonome</w:t>
      </w:r>
      <w:r w:rsidR="007260B9" w:rsidRPr="007260B9">
        <w:rPr>
          <w:rFonts w:ascii="Scala Sans" w:eastAsia="Times New Roman" w:hAnsi="Scala Sans" w:cs="Times New Roman"/>
          <w:sz w:val="24"/>
          <w:szCs w:val="24"/>
          <w:lang w:eastAsia="fr-FR"/>
        </w:rPr>
        <w:t xml:space="preserve"> et rigoureux</w:t>
      </w:r>
      <w:r w:rsidRPr="007260B9">
        <w:rPr>
          <w:rFonts w:ascii="Scala Sans" w:eastAsia="Times New Roman" w:hAnsi="Scala Sans" w:cs="Times New Roman"/>
          <w:sz w:val="24"/>
          <w:szCs w:val="24"/>
          <w:lang w:eastAsia="fr-FR"/>
        </w:rPr>
        <w:t xml:space="preserve">, </w:t>
      </w:r>
    </w:p>
    <w:p w14:paraId="07D50EF9" w14:textId="77777777" w:rsidR="00F61384" w:rsidRPr="009E78E1" w:rsidRDefault="00F61384" w:rsidP="008E7B1B">
      <w:pPr>
        <w:pStyle w:val="Titre2"/>
      </w:pPr>
      <w:r w:rsidRPr="009E78E1">
        <w:t>Conditions de recrutement :</w:t>
      </w:r>
    </w:p>
    <w:p w14:paraId="13AC08A1" w14:textId="2ECFCD07" w:rsidR="00F61384" w:rsidRPr="00192B53" w:rsidRDefault="00F61384" w:rsidP="009E78E1">
      <w:pPr>
        <w:spacing w:after="0" w:line="240" w:lineRule="auto"/>
        <w:jc w:val="both"/>
        <w:rPr>
          <w:rFonts w:ascii="Scala Sans" w:eastAsia="Times New Roman" w:hAnsi="Scala Sans" w:cs="Times New Roman"/>
          <w:sz w:val="24"/>
          <w:szCs w:val="24"/>
          <w:lang w:eastAsia="fr-FR"/>
        </w:rPr>
      </w:pPr>
      <w:r w:rsidRPr="009D540E">
        <w:rPr>
          <w:rFonts w:ascii="Scala Sans" w:eastAsia="Times New Roman" w:hAnsi="Scala Sans" w:cs="Times New Roman"/>
          <w:b/>
          <w:sz w:val="24"/>
          <w:szCs w:val="24"/>
          <w:lang w:eastAsia="fr-FR"/>
        </w:rPr>
        <w:t>Contrat CD</w:t>
      </w:r>
      <w:r w:rsidR="00351BB9" w:rsidRPr="009D540E">
        <w:rPr>
          <w:rFonts w:ascii="Scala Sans" w:eastAsia="Times New Roman" w:hAnsi="Scala Sans" w:cs="Times New Roman"/>
          <w:b/>
          <w:sz w:val="24"/>
          <w:szCs w:val="24"/>
          <w:lang w:eastAsia="fr-FR"/>
        </w:rPr>
        <w:t>I</w:t>
      </w:r>
      <w:r w:rsidRPr="009D540E">
        <w:rPr>
          <w:rFonts w:ascii="Scala Sans" w:eastAsia="Times New Roman" w:hAnsi="Scala Sans" w:cs="Times New Roman"/>
          <w:b/>
          <w:sz w:val="24"/>
          <w:szCs w:val="24"/>
          <w:lang w:eastAsia="fr-FR"/>
        </w:rPr>
        <w:t xml:space="preserve"> à </w:t>
      </w:r>
      <w:r w:rsidRPr="00E37B61">
        <w:rPr>
          <w:rFonts w:ascii="Scala Sans" w:eastAsia="Times New Roman" w:hAnsi="Scala Sans" w:cs="Times New Roman"/>
          <w:b/>
          <w:sz w:val="24"/>
          <w:szCs w:val="24"/>
          <w:lang w:eastAsia="fr-FR"/>
        </w:rPr>
        <w:t xml:space="preserve">Temps </w:t>
      </w:r>
      <w:r w:rsidRPr="00351BB9">
        <w:rPr>
          <w:rFonts w:ascii="Scala Sans" w:eastAsia="Times New Roman" w:hAnsi="Scala Sans" w:cs="Times New Roman"/>
          <w:b/>
          <w:sz w:val="24"/>
          <w:szCs w:val="24"/>
          <w:lang w:eastAsia="fr-FR"/>
        </w:rPr>
        <w:t>Plein</w:t>
      </w:r>
      <w:r w:rsidRPr="00192B53">
        <w:rPr>
          <w:rFonts w:ascii="Scala Sans" w:eastAsia="Times New Roman" w:hAnsi="Scala Sans" w:cs="Times New Roman"/>
          <w:sz w:val="24"/>
          <w:szCs w:val="24"/>
          <w:lang w:eastAsia="fr-FR"/>
        </w:rPr>
        <w:t xml:space="preserve">, à pourvoir en </w:t>
      </w:r>
      <w:r w:rsidR="00461AF6">
        <w:rPr>
          <w:rFonts w:ascii="Scala Sans" w:eastAsia="Times New Roman" w:hAnsi="Scala Sans" w:cs="Times New Roman"/>
          <w:b/>
          <w:sz w:val="24"/>
          <w:szCs w:val="24"/>
          <w:lang w:eastAsia="fr-FR"/>
        </w:rPr>
        <w:t>1</w:t>
      </w:r>
      <w:r w:rsidR="00461AF6" w:rsidRPr="00461AF6">
        <w:rPr>
          <w:rFonts w:ascii="Scala Sans" w:eastAsia="Times New Roman" w:hAnsi="Scala Sans" w:cs="Times New Roman"/>
          <w:b/>
          <w:sz w:val="24"/>
          <w:szCs w:val="24"/>
          <w:vertAlign w:val="superscript"/>
          <w:lang w:eastAsia="fr-FR"/>
        </w:rPr>
        <w:t>er</w:t>
      </w:r>
      <w:r w:rsidR="00461AF6">
        <w:rPr>
          <w:rFonts w:ascii="Scala Sans" w:eastAsia="Times New Roman" w:hAnsi="Scala Sans" w:cs="Times New Roman"/>
          <w:b/>
          <w:sz w:val="24"/>
          <w:szCs w:val="24"/>
          <w:lang w:eastAsia="fr-FR"/>
        </w:rPr>
        <w:t xml:space="preserve"> Octobre</w:t>
      </w:r>
      <w:r w:rsidR="00E31BDD">
        <w:rPr>
          <w:rFonts w:ascii="Scala Sans" w:eastAsia="Times New Roman" w:hAnsi="Scala Sans" w:cs="Times New Roman"/>
          <w:b/>
          <w:sz w:val="24"/>
          <w:szCs w:val="24"/>
          <w:lang w:eastAsia="fr-FR"/>
        </w:rPr>
        <w:t xml:space="preserve"> </w:t>
      </w:r>
      <w:r w:rsidR="008E304A" w:rsidRPr="00C3268F">
        <w:rPr>
          <w:rFonts w:ascii="Scala Sans" w:eastAsia="Times New Roman" w:hAnsi="Scala Sans" w:cs="Times New Roman"/>
          <w:b/>
          <w:sz w:val="24"/>
          <w:szCs w:val="24"/>
          <w:lang w:eastAsia="fr-FR"/>
        </w:rPr>
        <w:t>201</w:t>
      </w:r>
      <w:r w:rsidR="00461AF6">
        <w:rPr>
          <w:rFonts w:ascii="Scala Sans" w:eastAsia="Times New Roman" w:hAnsi="Scala Sans" w:cs="Times New Roman"/>
          <w:b/>
          <w:sz w:val="24"/>
          <w:szCs w:val="24"/>
          <w:lang w:eastAsia="fr-FR"/>
        </w:rPr>
        <w:t>9</w:t>
      </w:r>
      <w:r w:rsidR="00E96D67">
        <w:rPr>
          <w:rFonts w:ascii="Scala Sans" w:eastAsia="Times New Roman" w:hAnsi="Scala Sans" w:cs="Times New Roman"/>
          <w:sz w:val="24"/>
          <w:szCs w:val="24"/>
          <w:lang w:eastAsia="fr-FR"/>
        </w:rPr>
        <w:t>,</w:t>
      </w:r>
      <w:r w:rsidR="007234BF">
        <w:rPr>
          <w:rFonts w:ascii="Scala Sans" w:eastAsia="Times New Roman" w:hAnsi="Scala Sans" w:cs="Times New Roman"/>
          <w:sz w:val="24"/>
          <w:szCs w:val="24"/>
          <w:lang w:eastAsia="fr-FR"/>
        </w:rPr>
        <w:t xml:space="preserve"> </w:t>
      </w:r>
      <w:r w:rsidR="00E96D67">
        <w:rPr>
          <w:rFonts w:ascii="Scala Sans" w:eastAsia="Times New Roman" w:hAnsi="Scala Sans" w:cs="Times New Roman"/>
          <w:sz w:val="24"/>
          <w:szCs w:val="24"/>
          <w:lang w:eastAsia="fr-FR"/>
        </w:rPr>
        <w:t>s</w:t>
      </w:r>
      <w:r w:rsidRPr="00192B53">
        <w:rPr>
          <w:rFonts w:ascii="Scala Sans" w:eastAsia="Times New Roman" w:hAnsi="Scala Sans" w:cs="Times New Roman"/>
          <w:sz w:val="24"/>
          <w:szCs w:val="24"/>
          <w:lang w:eastAsia="fr-FR"/>
        </w:rPr>
        <w:t>tatut cadre</w:t>
      </w:r>
      <w:r w:rsidR="00BD0C07">
        <w:rPr>
          <w:rFonts w:ascii="Scala Sans" w:eastAsia="Times New Roman" w:hAnsi="Scala Sans" w:cs="Times New Roman"/>
          <w:sz w:val="24"/>
          <w:szCs w:val="24"/>
          <w:lang w:eastAsia="fr-FR"/>
        </w:rPr>
        <w:t xml:space="preserve"> - </w:t>
      </w:r>
      <w:r w:rsidRPr="00192B53">
        <w:rPr>
          <w:rFonts w:ascii="Scala Sans" w:eastAsia="Times New Roman" w:hAnsi="Scala Sans" w:cs="Times New Roman"/>
          <w:sz w:val="24"/>
          <w:szCs w:val="24"/>
          <w:lang w:eastAsia="fr-FR"/>
        </w:rPr>
        <w:t>Rémunération : selon profil</w:t>
      </w:r>
      <w:r w:rsidR="00492EBF">
        <w:rPr>
          <w:rFonts w:ascii="Scala Sans" w:eastAsia="Times New Roman" w:hAnsi="Scala Sans" w:cs="Times New Roman"/>
          <w:sz w:val="24"/>
          <w:szCs w:val="24"/>
          <w:lang w:eastAsia="fr-FR"/>
        </w:rPr>
        <w:t>.</w:t>
      </w:r>
    </w:p>
    <w:p w14:paraId="49D3B55F" w14:textId="3B7EE72F" w:rsidR="00F61384" w:rsidRPr="00192B53" w:rsidRDefault="00F61384" w:rsidP="009E78E1">
      <w:pPr>
        <w:spacing w:after="0" w:line="240" w:lineRule="auto"/>
        <w:jc w:val="both"/>
        <w:rPr>
          <w:rFonts w:ascii="Scala Sans" w:eastAsia="Times New Roman" w:hAnsi="Scala Sans" w:cs="Times New Roman"/>
          <w:sz w:val="24"/>
          <w:szCs w:val="24"/>
          <w:lang w:eastAsia="fr-FR"/>
        </w:rPr>
      </w:pPr>
      <w:r w:rsidRPr="00192B53">
        <w:rPr>
          <w:rFonts w:ascii="Scala Sans" w:eastAsia="Times New Roman" w:hAnsi="Scala Sans" w:cs="Times New Roman"/>
          <w:sz w:val="24"/>
          <w:szCs w:val="24"/>
          <w:lang w:eastAsia="fr-FR"/>
        </w:rPr>
        <w:t>Loca</w:t>
      </w:r>
      <w:r w:rsidR="005B2559">
        <w:rPr>
          <w:rFonts w:ascii="Scala Sans" w:eastAsia="Times New Roman" w:hAnsi="Scala Sans" w:cs="Times New Roman"/>
          <w:sz w:val="24"/>
          <w:szCs w:val="24"/>
          <w:lang w:eastAsia="fr-FR"/>
        </w:rPr>
        <w:t>l</w:t>
      </w:r>
      <w:r w:rsidRPr="00192B53">
        <w:rPr>
          <w:rFonts w:ascii="Scala Sans" w:eastAsia="Times New Roman" w:hAnsi="Scala Sans" w:cs="Times New Roman"/>
          <w:sz w:val="24"/>
          <w:szCs w:val="24"/>
          <w:lang w:eastAsia="fr-FR"/>
        </w:rPr>
        <w:t xml:space="preserve">isation : </w:t>
      </w:r>
      <w:r w:rsidRPr="00C3268F">
        <w:rPr>
          <w:rFonts w:ascii="Scala Sans" w:eastAsia="Times New Roman" w:hAnsi="Scala Sans" w:cs="Times New Roman"/>
          <w:b/>
          <w:sz w:val="24"/>
          <w:szCs w:val="24"/>
          <w:lang w:eastAsia="fr-FR"/>
        </w:rPr>
        <w:t>Marseille</w:t>
      </w:r>
      <w:r w:rsidRPr="00192B53">
        <w:rPr>
          <w:rFonts w:ascii="Scala Sans" w:eastAsia="Times New Roman" w:hAnsi="Scala Sans" w:cs="Times New Roman"/>
          <w:sz w:val="24"/>
          <w:szCs w:val="24"/>
          <w:lang w:eastAsia="fr-FR"/>
        </w:rPr>
        <w:t xml:space="preserve"> </w:t>
      </w:r>
      <w:r w:rsidR="00C3268F">
        <w:rPr>
          <w:rFonts w:ascii="Scala Sans" w:eastAsia="Times New Roman" w:hAnsi="Scala Sans" w:cs="Times New Roman"/>
          <w:sz w:val="24"/>
          <w:szCs w:val="24"/>
          <w:lang w:eastAsia="fr-FR"/>
        </w:rPr>
        <w:t xml:space="preserve">centre </w:t>
      </w:r>
      <w:r w:rsidRPr="00192B53">
        <w:rPr>
          <w:rFonts w:ascii="Scala Sans" w:eastAsia="Times New Roman" w:hAnsi="Scala Sans" w:cs="Times New Roman"/>
          <w:sz w:val="24"/>
          <w:szCs w:val="24"/>
          <w:lang w:eastAsia="fr-FR"/>
        </w:rPr>
        <w:t xml:space="preserve">avec </w:t>
      </w:r>
      <w:r w:rsidRPr="00487A52">
        <w:rPr>
          <w:rFonts w:ascii="Scala Sans" w:eastAsia="Times New Roman" w:hAnsi="Scala Sans" w:cs="Times New Roman"/>
          <w:b/>
          <w:sz w:val="24"/>
          <w:szCs w:val="24"/>
          <w:lang w:eastAsia="fr-FR"/>
        </w:rPr>
        <w:t>déplacements</w:t>
      </w:r>
      <w:r w:rsidRPr="00192B53">
        <w:rPr>
          <w:rFonts w:ascii="Scala Sans" w:eastAsia="Times New Roman" w:hAnsi="Scala Sans" w:cs="Times New Roman"/>
          <w:sz w:val="24"/>
          <w:szCs w:val="24"/>
          <w:lang w:eastAsia="fr-FR"/>
        </w:rPr>
        <w:t xml:space="preserve"> </w:t>
      </w:r>
      <w:r w:rsidRPr="00487A52">
        <w:rPr>
          <w:rFonts w:ascii="Scala Sans" w:eastAsia="Times New Roman" w:hAnsi="Scala Sans" w:cs="Times New Roman"/>
          <w:b/>
          <w:sz w:val="24"/>
          <w:szCs w:val="24"/>
          <w:lang w:eastAsia="fr-FR"/>
        </w:rPr>
        <w:t>à prévoir</w:t>
      </w:r>
      <w:r w:rsidRPr="00192B53">
        <w:rPr>
          <w:rFonts w:ascii="Scala Sans" w:eastAsia="Times New Roman" w:hAnsi="Scala Sans" w:cs="Times New Roman"/>
          <w:sz w:val="24"/>
          <w:szCs w:val="24"/>
          <w:lang w:eastAsia="fr-FR"/>
        </w:rPr>
        <w:t xml:space="preserve"> sur la Région </w:t>
      </w:r>
      <w:r w:rsidR="00461AF6">
        <w:rPr>
          <w:rFonts w:ascii="Scala Sans" w:eastAsia="Times New Roman" w:hAnsi="Scala Sans" w:cs="Times New Roman"/>
          <w:sz w:val="24"/>
          <w:szCs w:val="24"/>
          <w:lang w:eastAsia="fr-FR"/>
        </w:rPr>
        <w:t>SUD</w:t>
      </w:r>
      <w:r w:rsidR="008F553A">
        <w:rPr>
          <w:rFonts w:ascii="Scala Sans" w:eastAsia="Times New Roman" w:hAnsi="Scala Sans" w:cs="Times New Roman"/>
          <w:sz w:val="24"/>
          <w:szCs w:val="24"/>
          <w:lang w:eastAsia="fr-FR"/>
        </w:rPr>
        <w:t xml:space="preserve"> </w:t>
      </w:r>
    </w:p>
    <w:p w14:paraId="59E1CFC8" w14:textId="77777777" w:rsidR="00F61384" w:rsidRPr="00192B53" w:rsidRDefault="00F61384" w:rsidP="009E78E1">
      <w:pPr>
        <w:spacing w:after="0" w:line="240" w:lineRule="auto"/>
        <w:jc w:val="both"/>
        <w:rPr>
          <w:rFonts w:ascii="Scala Sans" w:eastAsia="Times New Roman" w:hAnsi="Scala Sans" w:cs="Times New Roman"/>
          <w:sz w:val="24"/>
          <w:szCs w:val="24"/>
          <w:lang w:eastAsia="fr-FR"/>
        </w:rPr>
      </w:pPr>
      <w:r w:rsidRPr="00C3268F">
        <w:rPr>
          <w:rFonts w:ascii="Scala Sans" w:eastAsia="Times New Roman" w:hAnsi="Scala Sans" w:cs="Times New Roman"/>
          <w:sz w:val="24"/>
          <w:szCs w:val="24"/>
          <w:lang w:eastAsia="fr-FR"/>
        </w:rPr>
        <w:t xml:space="preserve">Permis B </w:t>
      </w:r>
      <w:r w:rsidR="00B35BF8">
        <w:rPr>
          <w:rFonts w:ascii="Scala Sans" w:eastAsia="Times New Roman" w:hAnsi="Scala Sans" w:cs="Times New Roman"/>
          <w:sz w:val="24"/>
          <w:szCs w:val="24"/>
          <w:lang w:eastAsia="fr-FR"/>
        </w:rPr>
        <w:t>nécessaire</w:t>
      </w:r>
      <w:r w:rsidRPr="00C3268F">
        <w:rPr>
          <w:rFonts w:ascii="Scala Sans" w:eastAsia="Times New Roman" w:hAnsi="Scala Sans" w:cs="Times New Roman"/>
          <w:sz w:val="24"/>
          <w:szCs w:val="24"/>
          <w:lang w:eastAsia="fr-FR"/>
        </w:rPr>
        <w:t>.</w:t>
      </w:r>
    </w:p>
    <w:p w14:paraId="46ED166E" w14:textId="77777777" w:rsidR="00F61384" w:rsidRPr="009E78E1" w:rsidRDefault="00F61384" w:rsidP="008E7B1B">
      <w:pPr>
        <w:pStyle w:val="Titre2"/>
      </w:pPr>
      <w:r w:rsidRPr="009E78E1">
        <w:t>Modalités de réponse :</w:t>
      </w:r>
    </w:p>
    <w:p w14:paraId="10824D96" w14:textId="29829262" w:rsidR="00EF5363" w:rsidRDefault="00F61384" w:rsidP="00BD0C07">
      <w:pPr>
        <w:spacing w:after="0" w:line="240" w:lineRule="auto"/>
        <w:jc w:val="both"/>
        <w:rPr>
          <w:rFonts w:ascii="Scala Sans-Bold LF" w:eastAsiaTheme="majorEastAsia" w:hAnsi="Scala Sans-Bold LF" w:cstheme="majorBidi"/>
          <w:bCs/>
          <w:color w:val="404040" w:themeColor="text1" w:themeTint="BF"/>
          <w:sz w:val="36"/>
          <w:szCs w:val="36"/>
        </w:rPr>
      </w:pPr>
      <w:r w:rsidRPr="00192B53">
        <w:rPr>
          <w:rFonts w:ascii="Scala Sans" w:eastAsia="Times New Roman" w:hAnsi="Scala Sans" w:cs="Times New Roman"/>
          <w:sz w:val="24"/>
          <w:szCs w:val="24"/>
          <w:lang w:eastAsia="fr-FR"/>
        </w:rPr>
        <w:t xml:space="preserve">Adresser CV+Lettre de motivation par courrier électronique </w:t>
      </w:r>
      <w:r w:rsidR="00617F30">
        <w:rPr>
          <w:rFonts w:ascii="Scala Sans" w:eastAsia="Times New Roman" w:hAnsi="Scala Sans" w:cs="Times New Roman"/>
          <w:sz w:val="24"/>
          <w:szCs w:val="24"/>
          <w:lang w:eastAsia="fr-FR"/>
        </w:rPr>
        <w:t xml:space="preserve">sous la référence </w:t>
      </w:r>
      <w:r w:rsidR="000906CC">
        <w:rPr>
          <w:rFonts w:ascii="Scala Sans" w:eastAsia="Times New Roman" w:hAnsi="Scala Sans" w:cs="Times New Roman"/>
          <w:sz w:val="24"/>
          <w:szCs w:val="24"/>
          <w:lang w:eastAsia="fr-FR"/>
        </w:rPr>
        <w:t>BDM</w:t>
      </w:r>
      <w:r w:rsidR="00617F30" w:rsidRPr="00515CC7">
        <w:rPr>
          <w:rFonts w:ascii="Scala Sans" w:eastAsia="Times New Roman" w:hAnsi="Scala Sans" w:cs="Times New Roman"/>
          <w:sz w:val="24"/>
          <w:szCs w:val="24"/>
          <w:lang w:eastAsia="fr-FR"/>
        </w:rPr>
        <w:t xml:space="preserve">/EVBDM-D </w:t>
      </w:r>
      <w:r w:rsidRPr="00515CC7">
        <w:rPr>
          <w:rFonts w:ascii="Scala Sans" w:eastAsia="Times New Roman" w:hAnsi="Scala Sans" w:cs="Times New Roman"/>
          <w:sz w:val="24"/>
          <w:szCs w:val="24"/>
          <w:lang w:eastAsia="fr-FR"/>
        </w:rPr>
        <w:t xml:space="preserve">à </w:t>
      </w:r>
      <w:r w:rsidR="00BE4C2D" w:rsidRPr="00515CC7">
        <w:rPr>
          <w:rFonts w:ascii="Scala Sans" w:eastAsia="Times New Roman" w:hAnsi="Scala Sans" w:cs="Times New Roman"/>
          <w:sz w:val="24"/>
          <w:szCs w:val="24"/>
          <w:lang w:eastAsia="fr-FR"/>
        </w:rPr>
        <w:t>l</w:t>
      </w:r>
      <w:r w:rsidRPr="00515CC7">
        <w:rPr>
          <w:rFonts w:ascii="Scala Sans" w:eastAsia="Times New Roman" w:hAnsi="Scala Sans" w:cs="Times New Roman"/>
          <w:sz w:val="24"/>
          <w:szCs w:val="24"/>
          <w:lang w:eastAsia="fr-FR"/>
        </w:rPr>
        <w:t>'attention d</w:t>
      </w:r>
      <w:r w:rsidR="00461AF6">
        <w:rPr>
          <w:rFonts w:ascii="Scala Sans" w:eastAsia="Times New Roman" w:hAnsi="Scala Sans" w:cs="Times New Roman"/>
          <w:sz w:val="24"/>
          <w:szCs w:val="24"/>
          <w:lang w:eastAsia="fr-FR"/>
        </w:rPr>
        <w:t>e la</w:t>
      </w:r>
      <w:r w:rsidRPr="00515CC7">
        <w:rPr>
          <w:rFonts w:ascii="Scala Sans" w:eastAsia="Times New Roman" w:hAnsi="Scala Sans" w:cs="Times New Roman"/>
          <w:sz w:val="24"/>
          <w:szCs w:val="24"/>
          <w:lang w:eastAsia="fr-FR"/>
        </w:rPr>
        <w:t xml:space="preserve"> </w:t>
      </w:r>
      <w:r w:rsidR="00BE4C2D" w:rsidRPr="00515CC7">
        <w:rPr>
          <w:rFonts w:ascii="Scala Sans" w:eastAsia="Times New Roman" w:hAnsi="Scala Sans" w:cs="Times New Roman"/>
          <w:sz w:val="24"/>
          <w:szCs w:val="24"/>
          <w:lang w:eastAsia="fr-FR"/>
        </w:rPr>
        <w:t>Direct</w:t>
      </w:r>
      <w:r w:rsidR="00461AF6">
        <w:rPr>
          <w:rFonts w:ascii="Scala Sans" w:eastAsia="Times New Roman" w:hAnsi="Scala Sans" w:cs="Times New Roman"/>
          <w:sz w:val="24"/>
          <w:szCs w:val="24"/>
          <w:lang w:eastAsia="fr-FR"/>
        </w:rPr>
        <w:t>rice</w:t>
      </w:r>
      <w:r w:rsidR="00BE4C2D" w:rsidRPr="00515CC7">
        <w:rPr>
          <w:rFonts w:ascii="Scala Sans" w:eastAsia="Times New Roman" w:hAnsi="Scala Sans" w:cs="Times New Roman"/>
          <w:sz w:val="24"/>
          <w:szCs w:val="24"/>
          <w:lang w:eastAsia="fr-FR"/>
        </w:rPr>
        <w:t xml:space="preserve"> d’EnvirobatBDM, </w:t>
      </w:r>
      <w:hyperlink r:id="rId8" w:history="1">
        <w:r w:rsidR="00BE4C2D" w:rsidRPr="00515CC7">
          <w:rPr>
            <w:rStyle w:val="Lienhypertexte"/>
            <w:rFonts w:ascii="Scala Sans" w:eastAsia="Times New Roman" w:hAnsi="Scala Sans" w:cs="Times New Roman"/>
            <w:sz w:val="24"/>
            <w:szCs w:val="24"/>
            <w:lang w:eastAsia="fr-FR"/>
          </w:rPr>
          <w:t>contact@envirobatbdm.eu</w:t>
        </w:r>
      </w:hyperlink>
      <w:r w:rsidR="00BE4C2D" w:rsidRPr="00515CC7">
        <w:rPr>
          <w:rFonts w:ascii="Scala Sans" w:eastAsia="Times New Roman" w:hAnsi="Scala Sans" w:cs="Times New Roman"/>
          <w:sz w:val="24"/>
          <w:szCs w:val="24"/>
          <w:lang w:eastAsia="fr-FR"/>
        </w:rPr>
        <w:t>, 04 95</w:t>
      </w:r>
      <w:r w:rsidR="00BE4C2D" w:rsidRPr="00515CC7">
        <w:rPr>
          <w:rFonts w:ascii="Courier New" w:eastAsia="Times New Roman" w:hAnsi="Courier New" w:cs="Courier New"/>
          <w:sz w:val="24"/>
          <w:szCs w:val="24"/>
          <w:lang w:eastAsia="fr-FR"/>
        </w:rPr>
        <w:t> </w:t>
      </w:r>
      <w:r w:rsidR="00BE4C2D" w:rsidRPr="00515CC7">
        <w:rPr>
          <w:rFonts w:ascii="Scala Sans" w:eastAsia="Times New Roman" w:hAnsi="Scala Sans" w:cs="Times New Roman"/>
          <w:sz w:val="24"/>
          <w:szCs w:val="24"/>
          <w:lang w:eastAsia="fr-FR"/>
        </w:rPr>
        <w:t>043</w:t>
      </w:r>
      <w:r w:rsidR="00BE4C2D" w:rsidRPr="00515CC7">
        <w:rPr>
          <w:rFonts w:ascii="Courier New" w:eastAsia="Times New Roman" w:hAnsi="Courier New" w:cs="Courier New"/>
          <w:sz w:val="24"/>
          <w:szCs w:val="24"/>
          <w:lang w:eastAsia="fr-FR"/>
        </w:rPr>
        <w:t> </w:t>
      </w:r>
      <w:r w:rsidR="00BE4C2D" w:rsidRPr="00515CC7">
        <w:rPr>
          <w:rFonts w:ascii="Scala Sans" w:eastAsia="Times New Roman" w:hAnsi="Scala Sans" w:cs="Times New Roman"/>
          <w:sz w:val="24"/>
          <w:szCs w:val="24"/>
          <w:lang w:eastAsia="fr-FR"/>
        </w:rPr>
        <w:t xml:space="preserve">044 </w:t>
      </w:r>
      <w:r w:rsidRPr="00524ABA">
        <w:rPr>
          <w:rFonts w:ascii="Scala Sans" w:eastAsia="Times New Roman" w:hAnsi="Scala Sans" w:cs="Times New Roman"/>
          <w:b/>
          <w:sz w:val="24"/>
          <w:szCs w:val="24"/>
          <w:lang w:eastAsia="fr-FR"/>
        </w:rPr>
        <w:t xml:space="preserve">avant le </w:t>
      </w:r>
      <w:r w:rsidR="00461AF6">
        <w:rPr>
          <w:rFonts w:ascii="Scala Sans" w:eastAsia="Times New Roman" w:hAnsi="Scala Sans" w:cs="Times New Roman"/>
          <w:b/>
          <w:sz w:val="24"/>
          <w:szCs w:val="24"/>
          <w:lang w:eastAsia="fr-FR"/>
        </w:rPr>
        <w:t>15 Septembre</w:t>
      </w:r>
      <w:r w:rsidR="00D23D4E" w:rsidRPr="00524ABA">
        <w:rPr>
          <w:rFonts w:ascii="Scala Sans" w:eastAsia="Times New Roman" w:hAnsi="Scala Sans" w:cs="Times New Roman"/>
          <w:b/>
          <w:sz w:val="24"/>
          <w:szCs w:val="24"/>
          <w:lang w:eastAsia="fr-FR"/>
        </w:rPr>
        <w:t xml:space="preserve"> 201</w:t>
      </w:r>
      <w:r w:rsidR="00461AF6">
        <w:rPr>
          <w:rFonts w:ascii="Scala Sans" w:eastAsia="Times New Roman" w:hAnsi="Scala Sans" w:cs="Times New Roman"/>
          <w:b/>
          <w:sz w:val="24"/>
          <w:szCs w:val="24"/>
          <w:lang w:eastAsia="fr-FR"/>
        </w:rPr>
        <w:t>9</w:t>
      </w:r>
      <w:r w:rsidRPr="00524ABA">
        <w:rPr>
          <w:rFonts w:ascii="Scala Sans" w:eastAsia="Times New Roman" w:hAnsi="Scala Sans" w:cs="Times New Roman"/>
          <w:b/>
          <w:sz w:val="24"/>
          <w:szCs w:val="24"/>
          <w:lang w:eastAsia="fr-FR"/>
        </w:rPr>
        <w:t>.</w:t>
      </w:r>
      <w:r w:rsidR="00B93402">
        <w:rPr>
          <w:rFonts w:ascii="Scala Sans" w:eastAsia="Times New Roman" w:hAnsi="Scala Sans" w:cs="Times New Roman"/>
          <w:sz w:val="24"/>
          <w:szCs w:val="24"/>
          <w:lang w:eastAsia="fr-FR"/>
        </w:rPr>
        <w:t xml:space="preserve"> </w:t>
      </w:r>
      <w:r w:rsidR="00CF151E">
        <w:rPr>
          <w:rFonts w:ascii="Scala Sans" w:eastAsia="Times New Roman" w:hAnsi="Scala Sans" w:cs="Times New Roman"/>
          <w:sz w:val="24"/>
          <w:szCs w:val="24"/>
          <w:lang w:eastAsia="fr-FR"/>
        </w:rPr>
        <w:t>Le recrutement sera organisé somme suit</w:t>
      </w:r>
      <w:r w:rsidR="00CF151E">
        <w:rPr>
          <w:rFonts w:ascii="Calibri" w:eastAsia="Times New Roman" w:hAnsi="Calibri" w:cs="Calibri"/>
          <w:sz w:val="24"/>
          <w:szCs w:val="24"/>
          <w:lang w:eastAsia="fr-FR"/>
        </w:rPr>
        <w:t> </w:t>
      </w:r>
      <w:r w:rsidR="00CF151E">
        <w:rPr>
          <w:rFonts w:ascii="Scala Sans" w:eastAsia="Times New Roman" w:hAnsi="Scala Sans" w:cs="Times New Roman"/>
          <w:sz w:val="24"/>
          <w:szCs w:val="24"/>
          <w:lang w:eastAsia="fr-FR"/>
        </w:rPr>
        <w:t xml:space="preserve">: premier entretien avec le coordinateur du pôle et la responsable de la démarche BDM, examen des capacités techniques du candidat puis second entretien avec le coordinateur de pôle, le directeur et un ou plusieurs membres du conseil d’administration. </w:t>
      </w:r>
    </w:p>
    <w:sectPr w:rsidR="00EF5363" w:rsidSect="00617F30">
      <w:headerReference w:type="default" r:id="rId9"/>
      <w:footerReference w:type="default" r:id="rId10"/>
      <w:headerReference w:type="first" r:id="rId11"/>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3856" w14:textId="77777777" w:rsidR="00D51E99" w:rsidRDefault="00D51E99" w:rsidP="009E78E1">
      <w:pPr>
        <w:spacing w:after="0" w:line="240" w:lineRule="auto"/>
      </w:pPr>
      <w:r>
        <w:separator/>
      </w:r>
    </w:p>
  </w:endnote>
  <w:endnote w:type="continuationSeparator" w:id="0">
    <w:p w14:paraId="5F2CCE36" w14:textId="77777777" w:rsidR="00D51E99" w:rsidRDefault="00D51E99" w:rsidP="009E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 Sans">
    <w:panose1 w:val="00000000000000000000"/>
    <w:charset w:val="00"/>
    <w:family w:val="modern"/>
    <w:notTrueType/>
    <w:pitch w:val="variable"/>
    <w:sig w:usb0="A000002F" w:usb1="40000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cala Sans-Bold LF">
    <w:altName w:val="Scala Sans"/>
    <w:charset w:val="00"/>
    <w:family w:val="auto"/>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GothamNarrow-UltraItalic">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Sans">
    <w:panose1 w:val="00000000000000000000"/>
    <w:charset w:val="00"/>
    <w:family w:val="modern"/>
    <w:notTrueType/>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B359" w14:textId="77777777" w:rsidR="006124AB" w:rsidRDefault="006124AB">
    <w:pPr>
      <w:pStyle w:val="Pieddepage"/>
    </w:pPr>
  </w:p>
  <w:p w14:paraId="18F91322" w14:textId="77777777" w:rsidR="006124AB" w:rsidRPr="00EB717C" w:rsidRDefault="006124AB" w:rsidP="009E78E1">
    <w:pPr>
      <w:pStyle w:val="Pieddepage"/>
      <w:pBdr>
        <w:bottom w:val="single" w:sz="4" w:space="1" w:color="7D968A"/>
      </w:pBdr>
      <w:rPr>
        <w:color w:val="7D968A"/>
        <w:sz w:val="16"/>
        <w:szCs w:val="16"/>
      </w:rPr>
    </w:pPr>
    <w:r w:rsidRPr="00EB717C">
      <w:rPr>
        <w:noProof/>
        <w:sz w:val="16"/>
        <w:szCs w:val="16"/>
        <w:lang w:eastAsia="fr-FR"/>
      </w:rPr>
      <w:drawing>
        <wp:anchor distT="0" distB="0" distL="114300" distR="114300" simplePos="0" relativeHeight="251664384" behindDoc="0" locked="0" layoutInCell="1" allowOverlap="1" wp14:anchorId="10DC2154" wp14:editId="67F73FDF">
          <wp:simplePos x="0" y="0"/>
          <wp:positionH relativeFrom="column">
            <wp:posOffset>4624705</wp:posOffset>
          </wp:positionH>
          <wp:positionV relativeFrom="paragraph">
            <wp:posOffset>-3175</wp:posOffset>
          </wp:positionV>
          <wp:extent cx="1687830" cy="208280"/>
          <wp:effectExtent l="19050" t="0" r="762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urword.jpg"/>
                  <pic:cNvPicPr/>
                </pic:nvPicPr>
                <pic:blipFill>
                  <a:blip r:embed="rId1">
                    <a:extLst>
                      <a:ext uri="{28A0092B-C50C-407E-A947-70E740481C1C}">
                        <a14:useLocalDpi xmlns:a14="http://schemas.microsoft.com/office/drawing/2010/main" val="0"/>
                      </a:ext>
                    </a:extLst>
                  </a:blip>
                  <a:stretch>
                    <a:fillRect/>
                  </a:stretch>
                </pic:blipFill>
                <pic:spPr>
                  <a:xfrm>
                    <a:off x="0" y="0"/>
                    <a:ext cx="1687830" cy="208280"/>
                  </a:xfrm>
                  <a:prstGeom prst="rect">
                    <a:avLst/>
                  </a:prstGeom>
                </pic:spPr>
              </pic:pic>
            </a:graphicData>
          </a:graphic>
        </wp:anchor>
      </w:drawing>
    </w:r>
    <w:r>
      <w:rPr>
        <w:noProof/>
        <w:sz w:val="16"/>
        <w:szCs w:val="16"/>
        <w:lang w:eastAsia="fr-FR"/>
      </w:rPr>
      <mc:AlternateContent>
        <mc:Choice Requires="wps">
          <w:drawing>
            <wp:anchor distT="0" distB="0" distL="114300" distR="114300" simplePos="0" relativeHeight="251663360" behindDoc="0" locked="0" layoutInCell="1" allowOverlap="1" wp14:anchorId="135A3C3C" wp14:editId="07C584B2">
              <wp:simplePos x="0" y="0"/>
              <wp:positionH relativeFrom="column">
                <wp:posOffset>4415155</wp:posOffset>
              </wp:positionH>
              <wp:positionV relativeFrom="paragraph">
                <wp:posOffset>-22225</wp:posOffset>
              </wp:positionV>
              <wp:extent cx="1562100" cy="276860"/>
              <wp:effectExtent l="0" t="0" r="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276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930E" id="Rectangle 6" o:spid="_x0000_s1026" style="position:absolute;margin-left:347.65pt;margin-top:-1.75pt;width:123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" fillcolor="white [3212]" stroked="f" strokeweight="2pt"/>
          </w:pict>
        </mc:Fallback>
      </mc:AlternateContent>
    </w:r>
    <w:r w:rsidRPr="00EB717C">
      <w:rPr>
        <w:color w:val="7D968A"/>
        <w:sz w:val="16"/>
        <w:szCs w:val="16"/>
      </w:rPr>
      <w:t xml:space="preserve">Contactez-nous contact@envirobatbdm.eu - 04 95 043 044 - www.envirobatbdm.eu </w:t>
    </w:r>
  </w:p>
  <w:p w14:paraId="265FC2DD" w14:textId="77777777" w:rsidR="006124AB" w:rsidRDefault="006124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1BE0" w14:textId="77777777" w:rsidR="00D51E99" w:rsidRDefault="00D51E99" w:rsidP="009E78E1">
      <w:pPr>
        <w:spacing w:after="0" w:line="240" w:lineRule="auto"/>
      </w:pPr>
      <w:r>
        <w:separator/>
      </w:r>
    </w:p>
  </w:footnote>
  <w:footnote w:type="continuationSeparator" w:id="0">
    <w:p w14:paraId="166A05ED" w14:textId="77777777" w:rsidR="00D51E99" w:rsidRDefault="00D51E99" w:rsidP="009E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7CD4" w14:textId="77777777" w:rsidR="006124AB" w:rsidRDefault="006124AB">
    <w:pPr>
      <w:pStyle w:val="En-tte"/>
    </w:pPr>
  </w:p>
  <w:p w14:paraId="0B7596A1" w14:textId="77777777" w:rsidR="006124AB" w:rsidRDefault="006124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FDED" w14:textId="77777777" w:rsidR="006124AB" w:rsidRPr="009E78E1" w:rsidRDefault="006124AB" w:rsidP="009E78E1">
    <w:pPr>
      <w:pStyle w:val="En-tte"/>
    </w:pPr>
    <w:r w:rsidRPr="009E78E1">
      <w:rPr>
        <w:noProof/>
        <w:lang w:eastAsia="fr-FR"/>
      </w:rPr>
      <w:drawing>
        <wp:anchor distT="0" distB="0" distL="114300" distR="114300" simplePos="0" relativeHeight="251666432" behindDoc="1" locked="0" layoutInCell="1" allowOverlap="1" wp14:anchorId="3F804B4C" wp14:editId="37D58A03">
          <wp:simplePos x="0" y="0"/>
          <wp:positionH relativeFrom="column">
            <wp:posOffset>-661670</wp:posOffset>
          </wp:positionH>
          <wp:positionV relativeFrom="paragraph">
            <wp:posOffset>-11430</wp:posOffset>
          </wp:positionV>
          <wp:extent cx="2260600" cy="280670"/>
          <wp:effectExtent l="0" t="0" r="6350" b="5080"/>
          <wp:wrapTight wrapText="bothSides">
            <wp:wrapPolygon edited="0">
              <wp:start x="5097" y="0"/>
              <wp:lineTo x="0" y="4398"/>
              <wp:lineTo x="0" y="20525"/>
              <wp:lineTo x="17474" y="20525"/>
              <wp:lineTo x="21479" y="20525"/>
              <wp:lineTo x="21479" y="11729"/>
              <wp:lineTo x="18020" y="0"/>
              <wp:lineTo x="5097"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virobatbd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600" cy="280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40A"/>
    <w:multiLevelType w:val="hybridMultilevel"/>
    <w:tmpl w:val="34FE4F06"/>
    <w:lvl w:ilvl="0" w:tplc="012425FE">
      <w:start w:val="1"/>
      <w:numFmt w:val="bullet"/>
      <w:lvlText w:val="•"/>
      <w:lvlJc w:val="left"/>
      <w:pPr>
        <w:tabs>
          <w:tab w:val="num" w:pos="720"/>
        </w:tabs>
        <w:ind w:left="720" w:hanging="360"/>
      </w:pPr>
      <w:rPr>
        <w:rFonts w:ascii="Arial" w:hAnsi="Arial" w:hint="default"/>
      </w:rPr>
    </w:lvl>
    <w:lvl w:ilvl="1" w:tplc="E9A05B28" w:tentative="1">
      <w:start w:val="1"/>
      <w:numFmt w:val="bullet"/>
      <w:lvlText w:val="•"/>
      <w:lvlJc w:val="left"/>
      <w:pPr>
        <w:tabs>
          <w:tab w:val="num" w:pos="1440"/>
        </w:tabs>
        <w:ind w:left="1440" w:hanging="360"/>
      </w:pPr>
      <w:rPr>
        <w:rFonts w:ascii="Arial" w:hAnsi="Arial" w:hint="default"/>
      </w:rPr>
    </w:lvl>
    <w:lvl w:ilvl="2" w:tplc="9D3CAA04" w:tentative="1">
      <w:start w:val="1"/>
      <w:numFmt w:val="bullet"/>
      <w:lvlText w:val="•"/>
      <w:lvlJc w:val="left"/>
      <w:pPr>
        <w:tabs>
          <w:tab w:val="num" w:pos="2160"/>
        </w:tabs>
        <w:ind w:left="2160" w:hanging="360"/>
      </w:pPr>
      <w:rPr>
        <w:rFonts w:ascii="Arial" w:hAnsi="Arial" w:hint="default"/>
      </w:rPr>
    </w:lvl>
    <w:lvl w:ilvl="3" w:tplc="DBCCE472" w:tentative="1">
      <w:start w:val="1"/>
      <w:numFmt w:val="bullet"/>
      <w:lvlText w:val="•"/>
      <w:lvlJc w:val="left"/>
      <w:pPr>
        <w:tabs>
          <w:tab w:val="num" w:pos="2880"/>
        </w:tabs>
        <w:ind w:left="2880" w:hanging="360"/>
      </w:pPr>
      <w:rPr>
        <w:rFonts w:ascii="Arial" w:hAnsi="Arial" w:hint="default"/>
      </w:rPr>
    </w:lvl>
    <w:lvl w:ilvl="4" w:tplc="8368D1F6" w:tentative="1">
      <w:start w:val="1"/>
      <w:numFmt w:val="bullet"/>
      <w:lvlText w:val="•"/>
      <w:lvlJc w:val="left"/>
      <w:pPr>
        <w:tabs>
          <w:tab w:val="num" w:pos="3600"/>
        </w:tabs>
        <w:ind w:left="3600" w:hanging="360"/>
      </w:pPr>
      <w:rPr>
        <w:rFonts w:ascii="Arial" w:hAnsi="Arial" w:hint="default"/>
      </w:rPr>
    </w:lvl>
    <w:lvl w:ilvl="5" w:tplc="501EF488" w:tentative="1">
      <w:start w:val="1"/>
      <w:numFmt w:val="bullet"/>
      <w:lvlText w:val="•"/>
      <w:lvlJc w:val="left"/>
      <w:pPr>
        <w:tabs>
          <w:tab w:val="num" w:pos="4320"/>
        </w:tabs>
        <w:ind w:left="4320" w:hanging="360"/>
      </w:pPr>
      <w:rPr>
        <w:rFonts w:ascii="Arial" w:hAnsi="Arial" w:hint="default"/>
      </w:rPr>
    </w:lvl>
    <w:lvl w:ilvl="6" w:tplc="B9CC7560" w:tentative="1">
      <w:start w:val="1"/>
      <w:numFmt w:val="bullet"/>
      <w:lvlText w:val="•"/>
      <w:lvlJc w:val="left"/>
      <w:pPr>
        <w:tabs>
          <w:tab w:val="num" w:pos="5040"/>
        </w:tabs>
        <w:ind w:left="5040" w:hanging="360"/>
      </w:pPr>
      <w:rPr>
        <w:rFonts w:ascii="Arial" w:hAnsi="Arial" w:hint="default"/>
      </w:rPr>
    </w:lvl>
    <w:lvl w:ilvl="7" w:tplc="45BCA100" w:tentative="1">
      <w:start w:val="1"/>
      <w:numFmt w:val="bullet"/>
      <w:lvlText w:val="•"/>
      <w:lvlJc w:val="left"/>
      <w:pPr>
        <w:tabs>
          <w:tab w:val="num" w:pos="5760"/>
        </w:tabs>
        <w:ind w:left="5760" w:hanging="360"/>
      </w:pPr>
      <w:rPr>
        <w:rFonts w:ascii="Arial" w:hAnsi="Arial" w:hint="default"/>
      </w:rPr>
    </w:lvl>
    <w:lvl w:ilvl="8" w:tplc="1F707E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C6FCF"/>
    <w:multiLevelType w:val="hybridMultilevel"/>
    <w:tmpl w:val="536CA9AC"/>
    <w:lvl w:ilvl="0" w:tplc="5F18AA9C">
      <w:start w:val="3"/>
      <w:numFmt w:val="bullet"/>
      <w:lvlText w:val="-"/>
      <w:lvlJc w:val="left"/>
      <w:pPr>
        <w:ind w:left="360" w:hanging="360"/>
      </w:pPr>
      <w:rPr>
        <w:rFonts w:ascii="Scala Sans" w:eastAsia="Times New Roman" w:hAnsi="Scal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34D41"/>
    <w:multiLevelType w:val="multilevel"/>
    <w:tmpl w:val="D960D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FE77E2"/>
    <w:multiLevelType w:val="hybridMultilevel"/>
    <w:tmpl w:val="C4A477B2"/>
    <w:lvl w:ilvl="0" w:tplc="5F18AA9C">
      <w:start w:val="3"/>
      <w:numFmt w:val="bullet"/>
      <w:lvlText w:val="-"/>
      <w:lvlJc w:val="left"/>
      <w:pPr>
        <w:ind w:left="720" w:hanging="360"/>
      </w:pPr>
      <w:rPr>
        <w:rFonts w:ascii="Scala Sans" w:eastAsia="Times New Roman" w:hAnsi="Scala Sans" w:cs="Times New Roman" w:hint="default"/>
      </w:rPr>
    </w:lvl>
    <w:lvl w:ilvl="1" w:tplc="4B009B7C">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B2F33"/>
    <w:multiLevelType w:val="multilevel"/>
    <w:tmpl w:val="D4CE67DE"/>
    <w:styleLink w:val="List11"/>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5" w15:restartNumberingAfterBreak="0">
    <w:nsid w:val="277311E0"/>
    <w:multiLevelType w:val="hybridMultilevel"/>
    <w:tmpl w:val="C1569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BE3332"/>
    <w:multiLevelType w:val="multilevel"/>
    <w:tmpl w:val="54A803A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5"/>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FA"/>
    <w:rsid w:val="00015EB9"/>
    <w:rsid w:val="0004633B"/>
    <w:rsid w:val="00060334"/>
    <w:rsid w:val="0006063A"/>
    <w:rsid w:val="00063720"/>
    <w:rsid w:val="000906CC"/>
    <w:rsid w:val="000C020D"/>
    <w:rsid w:val="000C057B"/>
    <w:rsid w:val="000C074E"/>
    <w:rsid w:val="000D4D3E"/>
    <w:rsid w:val="000F0458"/>
    <w:rsid w:val="00112DBA"/>
    <w:rsid w:val="00136193"/>
    <w:rsid w:val="00142819"/>
    <w:rsid w:val="00156E17"/>
    <w:rsid w:val="00192B53"/>
    <w:rsid w:val="001B52EF"/>
    <w:rsid w:val="001B7AC0"/>
    <w:rsid w:val="001C2EE3"/>
    <w:rsid w:val="001D1703"/>
    <w:rsid w:val="00206695"/>
    <w:rsid w:val="002131B8"/>
    <w:rsid w:val="002171B3"/>
    <w:rsid w:val="00260AE4"/>
    <w:rsid w:val="00285B9F"/>
    <w:rsid w:val="00286847"/>
    <w:rsid w:val="002A5506"/>
    <w:rsid w:val="002B4669"/>
    <w:rsid w:val="002C2AD6"/>
    <w:rsid w:val="002D3515"/>
    <w:rsid w:val="002F2CF2"/>
    <w:rsid w:val="00320272"/>
    <w:rsid w:val="00351BB9"/>
    <w:rsid w:val="00387DB6"/>
    <w:rsid w:val="003A3865"/>
    <w:rsid w:val="003B41BB"/>
    <w:rsid w:val="003E3702"/>
    <w:rsid w:val="003E40B0"/>
    <w:rsid w:val="003F5BBD"/>
    <w:rsid w:val="004312E3"/>
    <w:rsid w:val="00453668"/>
    <w:rsid w:val="00461AF6"/>
    <w:rsid w:val="00487A52"/>
    <w:rsid w:val="00492EBF"/>
    <w:rsid w:val="004B53EA"/>
    <w:rsid w:val="004D0BAC"/>
    <w:rsid w:val="004E3B37"/>
    <w:rsid w:val="0050100E"/>
    <w:rsid w:val="00501EE7"/>
    <w:rsid w:val="00506DF0"/>
    <w:rsid w:val="00511054"/>
    <w:rsid w:val="005157FA"/>
    <w:rsid w:val="00515CC7"/>
    <w:rsid w:val="00520733"/>
    <w:rsid w:val="00524ABA"/>
    <w:rsid w:val="00525FB1"/>
    <w:rsid w:val="00543ABB"/>
    <w:rsid w:val="00592F01"/>
    <w:rsid w:val="005934B6"/>
    <w:rsid w:val="005A1432"/>
    <w:rsid w:val="005B061E"/>
    <w:rsid w:val="005B2559"/>
    <w:rsid w:val="005E5E7A"/>
    <w:rsid w:val="00611A88"/>
    <w:rsid w:val="006124AB"/>
    <w:rsid w:val="00614DBE"/>
    <w:rsid w:val="00617F30"/>
    <w:rsid w:val="00626B5F"/>
    <w:rsid w:val="00643866"/>
    <w:rsid w:val="006C2073"/>
    <w:rsid w:val="006D7B82"/>
    <w:rsid w:val="0070286F"/>
    <w:rsid w:val="00710378"/>
    <w:rsid w:val="0071385B"/>
    <w:rsid w:val="007234BF"/>
    <w:rsid w:val="00724676"/>
    <w:rsid w:val="007260B9"/>
    <w:rsid w:val="007A6286"/>
    <w:rsid w:val="007B76C7"/>
    <w:rsid w:val="007E05B5"/>
    <w:rsid w:val="00800134"/>
    <w:rsid w:val="0080342F"/>
    <w:rsid w:val="0083198C"/>
    <w:rsid w:val="008335E9"/>
    <w:rsid w:val="00836F06"/>
    <w:rsid w:val="008427D4"/>
    <w:rsid w:val="00874AC8"/>
    <w:rsid w:val="00896326"/>
    <w:rsid w:val="00897F03"/>
    <w:rsid w:val="008A1D5A"/>
    <w:rsid w:val="008B067B"/>
    <w:rsid w:val="008B2A9A"/>
    <w:rsid w:val="008C5CBD"/>
    <w:rsid w:val="008E304A"/>
    <w:rsid w:val="008E7B1B"/>
    <w:rsid w:val="008F19DA"/>
    <w:rsid w:val="008F553A"/>
    <w:rsid w:val="0096598A"/>
    <w:rsid w:val="0097418E"/>
    <w:rsid w:val="00986392"/>
    <w:rsid w:val="009B13AA"/>
    <w:rsid w:val="009D3083"/>
    <w:rsid w:val="009D540E"/>
    <w:rsid w:val="009E6724"/>
    <w:rsid w:val="009E78E1"/>
    <w:rsid w:val="00A057E1"/>
    <w:rsid w:val="00A356F0"/>
    <w:rsid w:val="00A5463B"/>
    <w:rsid w:val="00A852E2"/>
    <w:rsid w:val="00AB29A7"/>
    <w:rsid w:val="00AB4D83"/>
    <w:rsid w:val="00AD5DB3"/>
    <w:rsid w:val="00AF2B4C"/>
    <w:rsid w:val="00B02CAD"/>
    <w:rsid w:val="00B22A40"/>
    <w:rsid w:val="00B35BF8"/>
    <w:rsid w:val="00B62A95"/>
    <w:rsid w:val="00B93402"/>
    <w:rsid w:val="00BD0C07"/>
    <w:rsid w:val="00BE4C2D"/>
    <w:rsid w:val="00BE53CD"/>
    <w:rsid w:val="00BF2A6D"/>
    <w:rsid w:val="00BF60BE"/>
    <w:rsid w:val="00C14E26"/>
    <w:rsid w:val="00C3268F"/>
    <w:rsid w:val="00C33F2B"/>
    <w:rsid w:val="00C5485F"/>
    <w:rsid w:val="00C864B9"/>
    <w:rsid w:val="00C96517"/>
    <w:rsid w:val="00CA696C"/>
    <w:rsid w:val="00CC4549"/>
    <w:rsid w:val="00CF0518"/>
    <w:rsid w:val="00CF11CE"/>
    <w:rsid w:val="00CF151E"/>
    <w:rsid w:val="00D0107F"/>
    <w:rsid w:val="00D0443C"/>
    <w:rsid w:val="00D079F2"/>
    <w:rsid w:val="00D23D4E"/>
    <w:rsid w:val="00D3001F"/>
    <w:rsid w:val="00D41CD6"/>
    <w:rsid w:val="00D45678"/>
    <w:rsid w:val="00D51E99"/>
    <w:rsid w:val="00D82700"/>
    <w:rsid w:val="00D9259D"/>
    <w:rsid w:val="00DA4A2F"/>
    <w:rsid w:val="00DD438B"/>
    <w:rsid w:val="00DF11DC"/>
    <w:rsid w:val="00DF6AFC"/>
    <w:rsid w:val="00E16E3D"/>
    <w:rsid w:val="00E31BDD"/>
    <w:rsid w:val="00E37B61"/>
    <w:rsid w:val="00E724A1"/>
    <w:rsid w:val="00E72A39"/>
    <w:rsid w:val="00E774BF"/>
    <w:rsid w:val="00E77E75"/>
    <w:rsid w:val="00E96D67"/>
    <w:rsid w:val="00EA797A"/>
    <w:rsid w:val="00EE1514"/>
    <w:rsid w:val="00EE15B6"/>
    <w:rsid w:val="00EF5363"/>
    <w:rsid w:val="00F0305F"/>
    <w:rsid w:val="00F17A78"/>
    <w:rsid w:val="00F466FA"/>
    <w:rsid w:val="00F61384"/>
    <w:rsid w:val="00F9468C"/>
    <w:rsid w:val="00FA2200"/>
    <w:rsid w:val="00FC19AD"/>
    <w:rsid w:val="00FD1672"/>
    <w:rsid w:val="00FE2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A0860"/>
  <w15:docId w15:val="{2BB5532C-827F-4009-BB04-33434FDA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6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autoRedefine/>
    <w:qFormat/>
    <w:rsid w:val="008E7B1B"/>
    <w:pPr>
      <w:keepNext/>
      <w:keepLines/>
      <w:tabs>
        <w:tab w:val="left" w:pos="0"/>
        <w:tab w:val="num" w:pos="1440"/>
      </w:tabs>
      <w:spacing w:before="360" w:after="0" w:line="240" w:lineRule="auto"/>
      <w:jc w:val="both"/>
      <w:outlineLvl w:val="1"/>
    </w:pPr>
    <w:rPr>
      <w:rFonts w:ascii="Scala Sans-Bold LF" w:eastAsiaTheme="majorEastAsia" w:hAnsi="Scala Sans-Bold LF" w:cstheme="majorBidi"/>
      <w:bCs/>
      <w:color w:val="404040" w:themeColor="text1" w:themeTint="B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6F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466FA"/>
    <w:rPr>
      <w:color w:val="0000FF"/>
      <w:u w:val="single"/>
    </w:rPr>
  </w:style>
  <w:style w:type="paragraph" w:customStyle="1" w:styleId="Textbody">
    <w:name w:val="Text body"/>
    <w:basedOn w:val="Normal"/>
    <w:rsid w:val="00AB4D83"/>
    <w:pPr>
      <w:widowControl w:val="0"/>
      <w:suppressAutoHyphens/>
      <w:autoSpaceDN w:val="0"/>
      <w:spacing w:after="120" w:line="240" w:lineRule="auto"/>
      <w:textAlignment w:val="baseline"/>
    </w:pPr>
    <w:rPr>
      <w:rFonts w:ascii="DejaVu Sans" w:eastAsia="DejaVu Sans" w:hAnsi="DejaVu Sans" w:cs="DejaVu Sans"/>
      <w:kern w:val="3"/>
      <w:sz w:val="24"/>
      <w:szCs w:val="24"/>
      <w:lang w:val="de-DE" w:eastAsia="de-DE" w:bidi="de-DE"/>
    </w:rPr>
  </w:style>
  <w:style w:type="numbering" w:customStyle="1" w:styleId="List11">
    <w:name w:val="List 1_1"/>
    <w:basedOn w:val="Aucuneliste"/>
    <w:rsid w:val="00AB4D83"/>
    <w:pPr>
      <w:numPr>
        <w:numId w:val="1"/>
      </w:numPr>
    </w:pPr>
  </w:style>
  <w:style w:type="paragraph" w:styleId="Paragraphedeliste">
    <w:name w:val="List Paragraph"/>
    <w:basedOn w:val="Normal"/>
    <w:uiPriority w:val="34"/>
    <w:qFormat/>
    <w:rsid w:val="0071385B"/>
    <w:pPr>
      <w:ind w:left="720"/>
      <w:contextualSpacing/>
    </w:pPr>
  </w:style>
  <w:style w:type="paragraph" w:customStyle="1" w:styleId="GRANDSOUSTITREVERT">
    <w:name w:val="GRAND SOUS TITRE VERT"/>
    <w:basedOn w:val="Normal"/>
    <w:next w:val="Normal"/>
    <w:autoRedefine/>
    <w:qFormat/>
    <w:rsid w:val="002131B8"/>
    <w:pPr>
      <w:spacing w:before="480" w:after="0" w:line="192" w:lineRule="auto"/>
      <w:jc w:val="center"/>
    </w:pPr>
    <w:rPr>
      <w:rFonts w:ascii="GothamNarrow-UltraItalic" w:hAnsi="GothamNarrow-UltraItalic" w:cstheme="minorBidi"/>
      <w:color w:val="7D968A"/>
      <w:sz w:val="44"/>
      <w:szCs w:val="44"/>
    </w:rPr>
  </w:style>
  <w:style w:type="character" w:customStyle="1" w:styleId="Titre2Car">
    <w:name w:val="Titre 2 Car"/>
    <w:basedOn w:val="Policepardfaut"/>
    <w:link w:val="Titre2"/>
    <w:rsid w:val="008E7B1B"/>
    <w:rPr>
      <w:rFonts w:ascii="Scala Sans-Bold LF" w:eastAsiaTheme="majorEastAsia" w:hAnsi="Scala Sans-Bold LF" w:cstheme="majorBidi"/>
      <w:bCs/>
      <w:color w:val="404040" w:themeColor="text1" w:themeTint="BF"/>
      <w:sz w:val="36"/>
      <w:szCs w:val="36"/>
    </w:rPr>
  </w:style>
  <w:style w:type="paragraph" w:styleId="En-tte">
    <w:name w:val="header"/>
    <w:basedOn w:val="Normal"/>
    <w:link w:val="En-tteCar"/>
    <w:uiPriority w:val="99"/>
    <w:unhideWhenUsed/>
    <w:rsid w:val="009E78E1"/>
    <w:pPr>
      <w:tabs>
        <w:tab w:val="center" w:pos="4536"/>
        <w:tab w:val="right" w:pos="9072"/>
      </w:tabs>
      <w:spacing w:after="0" w:line="240" w:lineRule="auto"/>
    </w:pPr>
  </w:style>
  <w:style w:type="character" w:customStyle="1" w:styleId="En-tteCar">
    <w:name w:val="En-tête Car"/>
    <w:basedOn w:val="Policepardfaut"/>
    <w:link w:val="En-tte"/>
    <w:uiPriority w:val="99"/>
    <w:rsid w:val="009E78E1"/>
  </w:style>
  <w:style w:type="paragraph" w:styleId="Pieddepage">
    <w:name w:val="footer"/>
    <w:basedOn w:val="Normal"/>
    <w:link w:val="PieddepageCar"/>
    <w:unhideWhenUsed/>
    <w:rsid w:val="009E78E1"/>
    <w:pPr>
      <w:tabs>
        <w:tab w:val="center" w:pos="4536"/>
        <w:tab w:val="right" w:pos="9072"/>
      </w:tabs>
      <w:spacing w:after="0" w:line="240" w:lineRule="auto"/>
    </w:pPr>
  </w:style>
  <w:style w:type="character" w:customStyle="1" w:styleId="PieddepageCar">
    <w:name w:val="Pied de page Car"/>
    <w:basedOn w:val="Policepardfaut"/>
    <w:link w:val="Pieddepage"/>
    <w:rsid w:val="009E78E1"/>
  </w:style>
  <w:style w:type="paragraph" w:styleId="Textedebulles">
    <w:name w:val="Balloon Text"/>
    <w:basedOn w:val="Normal"/>
    <w:link w:val="TextedebullesCar"/>
    <w:uiPriority w:val="99"/>
    <w:semiHidden/>
    <w:unhideWhenUsed/>
    <w:rsid w:val="009E78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1368">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1">
          <w:marLeft w:val="0"/>
          <w:marRight w:val="0"/>
          <w:marTop w:val="0"/>
          <w:marBottom w:val="0"/>
          <w:divBdr>
            <w:top w:val="none" w:sz="0" w:space="0" w:color="auto"/>
            <w:left w:val="none" w:sz="0" w:space="0" w:color="auto"/>
            <w:bottom w:val="none" w:sz="0" w:space="0" w:color="auto"/>
            <w:right w:val="none" w:sz="0" w:space="0" w:color="auto"/>
          </w:divBdr>
        </w:div>
        <w:div w:id="1666740753">
          <w:marLeft w:val="0"/>
          <w:marRight w:val="0"/>
          <w:marTop w:val="0"/>
          <w:marBottom w:val="0"/>
          <w:divBdr>
            <w:top w:val="none" w:sz="0" w:space="0" w:color="auto"/>
            <w:left w:val="none" w:sz="0" w:space="0" w:color="auto"/>
            <w:bottom w:val="none" w:sz="0" w:space="0" w:color="auto"/>
            <w:right w:val="none" w:sz="0" w:space="0" w:color="auto"/>
          </w:divBdr>
          <w:divsChild>
            <w:div w:id="2059427909">
              <w:marLeft w:val="0"/>
              <w:marRight w:val="0"/>
              <w:marTop w:val="0"/>
              <w:marBottom w:val="0"/>
              <w:divBdr>
                <w:top w:val="none" w:sz="0" w:space="0" w:color="auto"/>
                <w:left w:val="none" w:sz="0" w:space="0" w:color="auto"/>
                <w:bottom w:val="none" w:sz="0" w:space="0" w:color="auto"/>
                <w:right w:val="none" w:sz="0" w:space="0" w:color="auto"/>
              </w:divBdr>
              <w:divsChild>
                <w:div w:id="1170292951">
                  <w:marLeft w:val="0"/>
                  <w:marRight w:val="0"/>
                  <w:marTop w:val="0"/>
                  <w:marBottom w:val="0"/>
                  <w:divBdr>
                    <w:top w:val="none" w:sz="0" w:space="0" w:color="auto"/>
                    <w:left w:val="none" w:sz="0" w:space="0" w:color="auto"/>
                    <w:bottom w:val="none" w:sz="0" w:space="0" w:color="auto"/>
                    <w:right w:val="none" w:sz="0" w:space="0" w:color="auto"/>
                  </w:divBdr>
                  <w:divsChild>
                    <w:div w:id="245262925">
                      <w:marLeft w:val="0"/>
                      <w:marRight w:val="0"/>
                      <w:marTop w:val="0"/>
                      <w:marBottom w:val="0"/>
                      <w:divBdr>
                        <w:top w:val="none" w:sz="0" w:space="0" w:color="auto"/>
                        <w:left w:val="none" w:sz="0" w:space="0" w:color="auto"/>
                        <w:bottom w:val="none" w:sz="0" w:space="0" w:color="auto"/>
                        <w:right w:val="none" w:sz="0" w:space="0" w:color="auto"/>
                      </w:divBdr>
                    </w:div>
                  </w:divsChild>
                </w:div>
                <w:div w:id="566115433">
                  <w:marLeft w:val="0"/>
                  <w:marRight w:val="0"/>
                  <w:marTop w:val="0"/>
                  <w:marBottom w:val="0"/>
                  <w:divBdr>
                    <w:top w:val="none" w:sz="0" w:space="0" w:color="auto"/>
                    <w:left w:val="none" w:sz="0" w:space="0" w:color="auto"/>
                    <w:bottom w:val="none" w:sz="0" w:space="0" w:color="auto"/>
                    <w:right w:val="none" w:sz="0" w:space="0" w:color="auto"/>
                  </w:divBdr>
                  <w:divsChild>
                    <w:div w:id="644823462">
                      <w:marLeft w:val="0"/>
                      <w:marRight w:val="0"/>
                      <w:marTop w:val="0"/>
                      <w:marBottom w:val="0"/>
                      <w:divBdr>
                        <w:top w:val="none" w:sz="0" w:space="0" w:color="auto"/>
                        <w:left w:val="none" w:sz="0" w:space="0" w:color="auto"/>
                        <w:bottom w:val="none" w:sz="0" w:space="0" w:color="auto"/>
                        <w:right w:val="none" w:sz="0" w:space="0" w:color="auto"/>
                      </w:divBdr>
                    </w:div>
                  </w:divsChild>
                </w:div>
                <w:div w:id="927538004">
                  <w:marLeft w:val="0"/>
                  <w:marRight w:val="0"/>
                  <w:marTop w:val="0"/>
                  <w:marBottom w:val="0"/>
                  <w:divBdr>
                    <w:top w:val="none" w:sz="0" w:space="0" w:color="auto"/>
                    <w:left w:val="none" w:sz="0" w:space="0" w:color="auto"/>
                    <w:bottom w:val="none" w:sz="0" w:space="0" w:color="auto"/>
                    <w:right w:val="none" w:sz="0" w:space="0" w:color="auto"/>
                  </w:divBdr>
                  <w:divsChild>
                    <w:div w:id="7427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1568">
      <w:bodyDiv w:val="1"/>
      <w:marLeft w:val="0"/>
      <w:marRight w:val="0"/>
      <w:marTop w:val="0"/>
      <w:marBottom w:val="0"/>
      <w:divBdr>
        <w:top w:val="none" w:sz="0" w:space="0" w:color="auto"/>
        <w:left w:val="none" w:sz="0" w:space="0" w:color="auto"/>
        <w:bottom w:val="none" w:sz="0" w:space="0" w:color="auto"/>
        <w:right w:val="none" w:sz="0" w:space="0" w:color="auto"/>
      </w:divBdr>
      <w:divsChild>
        <w:div w:id="1247110152">
          <w:marLeft w:val="547"/>
          <w:marRight w:val="0"/>
          <w:marTop w:val="125"/>
          <w:marBottom w:val="0"/>
          <w:divBdr>
            <w:top w:val="none" w:sz="0" w:space="0" w:color="auto"/>
            <w:left w:val="none" w:sz="0" w:space="0" w:color="auto"/>
            <w:bottom w:val="none" w:sz="0" w:space="0" w:color="auto"/>
            <w:right w:val="none" w:sz="0" w:space="0" w:color="auto"/>
          </w:divBdr>
        </w:div>
        <w:div w:id="951592877">
          <w:marLeft w:val="547"/>
          <w:marRight w:val="0"/>
          <w:marTop w:val="125"/>
          <w:marBottom w:val="0"/>
          <w:divBdr>
            <w:top w:val="none" w:sz="0" w:space="0" w:color="auto"/>
            <w:left w:val="none" w:sz="0" w:space="0" w:color="auto"/>
            <w:bottom w:val="none" w:sz="0" w:space="0" w:color="auto"/>
            <w:right w:val="none" w:sz="0" w:space="0" w:color="auto"/>
          </w:divBdr>
        </w:div>
        <w:div w:id="1091777810">
          <w:marLeft w:val="547"/>
          <w:marRight w:val="0"/>
          <w:marTop w:val="125"/>
          <w:marBottom w:val="0"/>
          <w:divBdr>
            <w:top w:val="none" w:sz="0" w:space="0" w:color="auto"/>
            <w:left w:val="none" w:sz="0" w:space="0" w:color="auto"/>
            <w:bottom w:val="none" w:sz="0" w:space="0" w:color="auto"/>
            <w:right w:val="none" w:sz="0" w:space="0" w:color="auto"/>
          </w:divBdr>
        </w:div>
        <w:div w:id="1261210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virobatbdm.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virobatbdm.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4398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Jean-Pascal</dc:creator>
  <cp:lastModifiedBy>Frédéric CORSET</cp:lastModifiedBy>
  <cp:revision>5</cp:revision>
  <cp:lastPrinted>2016-11-04T14:42:00Z</cp:lastPrinted>
  <dcterms:created xsi:type="dcterms:W3CDTF">2019-08-01T13:02:00Z</dcterms:created>
  <dcterms:modified xsi:type="dcterms:W3CDTF">2019-08-01T13:13:00Z</dcterms:modified>
</cp:coreProperties>
</file>